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1F" w:rsidRPr="008F6643" w:rsidRDefault="00FB2E1F" w:rsidP="00FB2E1F">
      <w:pPr>
        <w:bidi/>
        <w:jc w:val="center"/>
        <w:rPr>
          <w:rFonts w:asciiTheme="majorBidi" w:hAnsiTheme="majorBidi" w:cstheme="majorBidi"/>
          <w:b/>
          <w:bCs/>
          <w:color w:val="000000"/>
          <w:sz w:val="18"/>
          <w:szCs w:val="18"/>
          <w:u w:val="single"/>
        </w:rPr>
      </w:pPr>
      <w:r w:rsidRPr="008F6643">
        <w:rPr>
          <w:rFonts w:asciiTheme="majorBidi" w:hAnsiTheme="majorBidi" w:cstheme="majorBidi"/>
          <w:b/>
          <w:bCs/>
          <w:color w:val="000000"/>
          <w:sz w:val="18"/>
          <w:szCs w:val="18"/>
          <w:u w:val="single"/>
          <w:rtl/>
        </w:rPr>
        <w:t>الجمهورية الجزائرية الديمقراطية الشعبية</w:t>
      </w:r>
    </w:p>
    <w:p w:rsidR="00FB2E1F" w:rsidRPr="008F6643" w:rsidRDefault="00FB2E1F" w:rsidP="00FB2E1F">
      <w:pPr>
        <w:tabs>
          <w:tab w:val="left" w:pos="3600"/>
        </w:tabs>
        <w:jc w:val="center"/>
        <w:rPr>
          <w:rFonts w:asciiTheme="majorBidi" w:hAnsiTheme="majorBidi" w:cstheme="majorBidi"/>
          <w:b/>
          <w:bCs/>
          <w:color w:val="000000"/>
          <w:sz w:val="18"/>
          <w:szCs w:val="18"/>
          <w:u w:val="single"/>
        </w:rPr>
      </w:pPr>
      <w:r w:rsidRPr="008F6643">
        <w:rPr>
          <w:rFonts w:asciiTheme="majorBidi" w:hAnsiTheme="majorBidi" w:cstheme="majorBidi"/>
          <w:b/>
          <w:bCs/>
          <w:color w:val="000000"/>
          <w:sz w:val="18"/>
          <w:szCs w:val="18"/>
          <w:u w:val="single"/>
          <w:rtl/>
        </w:rPr>
        <w:t xml:space="preserve">وزارة التجارة </w:t>
      </w:r>
    </w:p>
    <w:p w:rsidR="00FB2E1F" w:rsidRPr="008F6643" w:rsidRDefault="00FB2E1F" w:rsidP="00FB2E1F">
      <w:pPr>
        <w:jc w:val="center"/>
        <w:rPr>
          <w:rFonts w:asciiTheme="majorBidi" w:hAnsiTheme="majorBidi" w:cstheme="majorBidi"/>
          <w:b/>
          <w:bCs/>
          <w:color w:val="000000"/>
          <w:sz w:val="18"/>
          <w:szCs w:val="18"/>
          <w:u w:val="single"/>
          <w:rtl/>
        </w:rPr>
      </w:pPr>
      <w:r w:rsidRPr="008F6643">
        <w:rPr>
          <w:rFonts w:asciiTheme="majorBidi" w:hAnsiTheme="majorBidi" w:cstheme="majorBidi"/>
          <w:b/>
          <w:bCs/>
          <w:color w:val="000000"/>
          <w:sz w:val="18"/>
          <w:szCs w:val="18"/>
          <w:u w:val="single"/>
          <w:rtl/>
        </w:rPr>
        <w:t>مديرية التجارة لولاية تيبازة</w:t>
      </w:r>
    </w:p>
    <w:p w:rsidR="00FB2E1F" w:rsidRPr="008F6643" w:rsidRDefault="00FB2E1F" w:rsidP="00FB2E1F">
      <w:pPr>
        <w:jc w:val="center"/>
        <w:rPr>
          <w:rFonts w:asciiTheme="majorBidi" w:hAnsiTheme="majorBidi" w:cstheme="majorBidi"/>
          <w:b/>
          <w:bCs/>
          <w:color w:val="000000"/>
          <w:sz w:val="18"/>
          <w:szCs w:val="18"/>
          <w:u w:val="single"/>
          <w:rtl/>
        </w:rPr>
      </w:pPr>
      <w:proofErr w:type="gramStart"/>
      <w:r w:rsidRPr="008F6643">
        <w:rPr>
          <w:rFonts w:asciiTheme="majorBidi" w:hAnsiTheme="majorBidi" w:cstheme="majorBidi"/>
          <w:b/>
          <w:bCs/>
          <w:color w:val="000000"/>
          <w:sz w:val="18"/>
          <w:szCs w:val="18"/>
          <w:u w:val="single"/>
          <w:rtl/>
        </w:rPr>
        <w:t>إعلان</w:t>
      </w:r>
      <w:proofErr w:type="gramEnd"/>
      <w:r w:rsidRPr="008F6643">
        <w:rPr>
          <w:rFonts w:asciiTheme="majorBidi" w:hAnsiTheme="majorBidi" w:cstheme="majorBidi"/>
          <w:b/>
          <w:bCs/>
          <w:color w:val="000000"/>
          <w:sz w:val="18"/>
          <w:szCs w:val="18"/>
          <w:u w:val="single"/>
          <w:rtl/>
        </w:rPr>
        <w:t xml:space="preserve"> عن توظيف </w:t>
      </w:r>
    </w:p>
    <w:p w:rsidR="00FB2E1F" w:rsidRPr="008F6643" w:rsidRDefault="00FB2E1F" w:rsidP="00FB2E1F">
      <w:pPr>
        <w:bidi/>
        <w:jc w:val="both"/>
        <w:rPr>
          <w:rFonts w:asciiTheme="majorBidi" w:hAnsiTheme="majorBidi" w:cstheme="majorBidi"/>
          <w:b/>
          <w:bCs/>
          <w:color w:val="000000"/>
          <w:sz w:val="18"/>
          <w:szCs w:val="18"/>
          <w:rtl/>
        </w:rPr>
      </w:pPr>
      <w:r w:rsidRPr="008F6643">
        <w:rPr>
          <w:rFonts w:asciiTheme="majorBidi" w:hAnsiTheme="majorBidi" w:cstheme="majorBidi"/>
          <w:b/>
          <w:bCs/>
          <w:color w:val="000000"/>
          <w:sz w:val="18"/>
          <w:szCs w:val="18"/>
          <w:rtl/>
        </w:rPr>
        <w:t>تعلن مديرية التجارة لولاية تيبازة عن فتح مسابقات للتوظيف</w:t>
      </w:r>
      <w:r w:rsidRPr="008F6643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r w:rsidRPr="008F6643">
        <w:rPr>
          <w:rFonts w:asciiTheme="majorBidi" w:hAnsiTheme="majorBidi" w:cstheme="majorBidi"/>
          <w:b/>
          <w:bCs/>
          <w:color w:val="000000"/>
          <w:sz w:val="18"/>
          <w:szCs w:val="18"/>
          <w:rtl/>
        </w:rPr>
        <w:t>على أساس الشهادات في الرتب المبينة أدناه:</w:t>
      </w:r>
    </w:p>
    <w:tbl>
      <w:tblPr>
        <w:tblStyle w:val="Grilledutableau"/>
        <w:bidiVisual/>
        <w:tblW w:w="10904" w:type="dxa"/>
        <w:tblInd w:w="108" w:type="dxa"/>
        <w:tblLook w:val="01E0"/>
      </w:tblPr>
      <w:tblGrid>
        <w:gridCol w:w="969"/>
        <w:gridCol w:w="809"/>
        <w:gridCol w:w="1187"/>
        <w:gridCol w:w="5245"/>
        <w:gridCol w:w="992"/>
        <w:gridCol w:w="993"/>
        <w:gridCol w:w="709"/>
      </w:tblGrid>
      <w:tr w:rsidR="00FB2E1F" w:rsidRPr="008F6643" w:rsidTr="00563E00">
        <w:tc>
          <w:tcPr>
            <w:tcW w:w="0" w:type="auto"/>
            <w:shd w:val="clear" w:color="auto" w:fill="F3F3F3"/>
          </w:tcPr>
          <w:p w:rsidR="00FB2E1F" w:rsidRPr="008F6643" w:rsidRDefault="00FB2E1F" w:rsidP="00E3361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proofErr w:type="gramStart"/>
            <w:r w:rsidRPr="008F6643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الرتبة</w:t>
            </w:r>
            <w:proofErr w:type="gramEnd"/>
          </w:p>
        </w:tc>
        <w:tc>
          <w:tcPr>
            <w:tcW w:w="0" w:type="auto"/>
            <w:shd w:val="clear" w:color="auto" w:fill="F3F3F3"/>
          </w:tcPr>
          <w:p w:rsidR="00FB2E1F" w:rsidRPr="008F6643" w:rsidRDefault="00FB2E1F" w:rsidP="00E3361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8F6643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نمط</w:t>
            </w:r>
          </w:p>
          <w:p w:rsidR="00FB2E1F" w:rsidRPr="008F6643" w:rsidRDefault="00FB2E1F" w:rsidP="00E3361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proofErr w:type="gramStart"/>
            <w:r w:rsidRPr="008F6643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التوظيف</w:t>
            </w:r>
            <w:proofErr w:type="gramEnd"/>
          </w:p>
        </w:tc>
        <w:tc>
          <w:tcPr>
            <w:tcW w:w="1187" w:type="dxa"/>
            <w:shd w:val="clear" w:color="auto" w:fill="F3F3F3"/>
          </w:tcPr>
          <w:p w:rsidR="00FB2E1F" w:rsidRPr="008F6643" w:rsidRDefault="00FB2E1F" w:rsidP="00E3361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8F6643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شروط الإلتحاق</w:t>
            </w:r>
          </w:p>
        </w:tc>
        <w:tc>
          <w:tcPr>
            <w:tcW w:w="5245" w:type="dxa"/>
            <w:shd w:val="clear" w:color="auto" w:fill="F3F3F3"/>
          </w:tcPr>
          <w:p w:rsidR="00FB2E1F" w:rsidRPr="008F6643" w:rsidRDefault="00FB2E1F" w:rsidP="00E3361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proofErr w:type="gramStart"/>
            <w:r w:rsidRPr="008F6643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التخصص</w:t>
            </w:r>
            <w:proofErr w:type="gramEnd"/>
            <w:r w:rsidRPr="008F6643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المطلوب</w:t>
            </w:r>
          </w:p>
        </w:tc>
        <w:tc>
          <w:tcPr>
            <w:tcW w:w="992" w:type="dxa"/>
            <w:shd w:val="clear" w:color="auto" w:fill="F3F3F3"/>
          </w:tcPr>
          <w:p w:rsidR="00FB2E1F" w:rsidRPr="008F6643" w:rsidRDefault="00FB2E1F" w:rsidP="00E3361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8F6643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عدد</w:t>
            </w:r>
          </w:p>
          <w:p w:rsidR="00FB2E1F" w:rsidRPr="008F6643" w:rsidRDefault="00FB2E1F" w:rsidP="00E3361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proofErr w:type="gramStart"/>
            <w:r w:rsidRPr="008F6643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المناصب</w:t>
            </w:r>
            <w:proofErr w:type="gramEnd"/>
          </w:p>
          <w:p w:rsidR="00FB2E1F" w:rsidRPr="008F6643" w:rsidRDefault="00FB2E1F" w:rsidP="00E3361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proofErr w:type="gramStart"/>
            <w:r w:rsidRPr="008F6643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المفتوحة</w:t>
            </w:r>
            <w:proofErr w:type="gramEnd"/>
          </w:p>
        </w:tc>
        <w:tc>
          <w:tcPr>
            <w:tcW w:w="993" w:type="dxa"/>
            <w:shd w:val="clear" w:color="auto" w:fill="F3F3F3"/>
          </w:tcPr>
          <w:p w:rsidR="00FB2E1F" w:rsidRPr="008F6643" w:rsidRDefault="00FB2E1F" w:rsidP="00E3361A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proofErr w:type="gramStart"/>
            <w:r w:rsidRPr="008F6643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مكان</w:t>
            </w:r>
            <w:proofErr w:type="gramEnd"/>
          </w:p>
          <w:p w:rsidR="00FB2E1F" w:rsidRPr="008F6643" w:rsidRDefault="00FB2E1F" w:rsidP="00E3361A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proofErr w:type="gramStart"/>
            <w:r w:rsidRPr="008F6643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التعيين</w:t>
            </w:r>
            <w:proofErr w:type="gramEnd"/>
          </w:p>
        </w:tc>
        <w:tc>
          <w:tcPr>
            <w:tcW w:w="709" w:type="dxa"/>
            <w:shd w:val="clear" w:color="auto" w:fill="F3F3F3"/>
          </w:tcPr>
          <w:p w:rsidR="00FB2E1F" w:rsidRPr="008F6643" w:rsidRDefault="00FB2E1F" w:rsidP="00E3361A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proofErr w:type="gramStart"/>
            <w:r w:rsidRPr="008F6643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شروط</w:t>
            </w:r>
            <w:proofErr w:type="gramEnd"/>
          </w:p>
          <w:p w:rsidR="00FB2E1F" w:rsidRPr="008F6643" w:rsidRDefault="00FB2E1F" w:rsidP="00E3361A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proofErr w:type="gramStart"/>
            <w:r w:rsidRPr="008F6643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أخرى</w:t>
            </w:r>
            <w:proofErr w:type="gramEnd"/>
          </w:p>
        </w:tc>
      </w:tr>
      <w:tr w:rsidR="00BE4A16" w:rsidRPr="008F6643" w:rsidTr="00563E00">
        <w:tc>
          <w:tcPr>
            <w:tcW w:w="0" w:type="auto"/>
            <w:shd w:val="clear" w:color="auto" w:fill="F3F3F3"/>
          </w:tcPr>
          <w:p w:rsidR="00BE4A16" w:rsidRPr="008F6643" w:rsidRDefault="00BE4A16" w:rsidP="00040E3D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  <w:p w:rsidR="00BE4A16" w:rsidRPr="008F6643" w:rsidRDefault="00BE4A16" w:rsidP="00BE4A16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8F6643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مفتش رئيسي لقمع الغش</w:t>
            </w:r>
          </w:p>
        </w:tc>
        <w:tc>
          <w:tcPr>
            <w:tcW w:w="0" w:type="auto"/>
          </w:tcPr>
          <w:p w:rsidR="00BE4A16" w:rsidRPr="008F6643" w:rsidRDefault="00BE4A16" w:rsidP="00040E3D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</w:p>
          <w:p w:rsidR="00BE4A16" w:rsidRPr="008F6643" w:rsidRDefault="00BE4A16" w:rsidP="00040E3D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على</w:t>
            </w:r>
          </w:p>
          <w:p w:rsidR="00BE4A16" w:rsidRPr="008F6643" w:rsidRDefault="00BE4A16" w:rsidP="00040E3D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أساس</w:t>
            </w:r>
          </w:p>
          <w:p w:rsidR="00BE4A16" w:rsidRPr="008F6643" w:rsidRDefault="00BE4A16" w:rsidP="00040E3D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proofErr w:type="gramStart"/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الشهادة</w:t>
            </w:r>
            <w:proofErr w:type="gramEnd"/>
          </w:p>
        </w:tc>
        <w:tc>
          <w:tcPr>
            <w:tcW w:w="1187" w:type="dxa"/>
          </w:tcPr>
          <w:p w:rsidR="00BF1E4F" w:rsidRDefault="00BF1E4F" w:rsidP="00B0026B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BE4A16" w:rsidRPr="008F6643" w:rsidRDefault="00BE4A16" w:rsidP="00BF1E4F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للمترشحين الحائزين على شهادة</w:t>
            </w:r>
            <w:r w:rsidR="0043786F"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 مهندس دولة  أو الماستر أو شهادة معادلة لها. </w:t>
            </w:r>
          </w:p>
        </w:tc>
        <w:tc>
          <w:tcPr>
            <w:tcW w:w="5245" w:type="dxa"/>
          </w:tcPr>
          <w:p w:rsidR="00BF1E4F" w:rsidRDefault="00BF1E4F" w:rsidP="0043786F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43786F" w:rsidRDefault="0043786F" w:rsidP="00C006D7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العلوم الغذائية و التغذية- التكنولوجيا الغذائية</w:t>
            </w:r>
            <w:r w:rsidR="00C006D7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 xml:space="preserve"> و</w:t>
            </w: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 الصناع</w:t>
            </w:r>
            <w:r w:rsidR="00C006D7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>ات</w:t>
            </w: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 الغذائية و الفلاحية الغذائية</w:t>
            </w:r>
            <w:r w:rsidR="00C006D7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>.</w:t>
            </w:r>
          </w:p>
          <w:p w:rsidR="00C006D7" w:rsidRDefault="00C006D7" w:rsidP="00C006D7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بيولوجيا</w:t>
            </w:r>
            <w:r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 xml:space="preserve"> أو</w:t>
            </w: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 علوم الطبيعة</w:t>
            </w:r>
            <w:r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>، -</w:t>
            </w: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 الكيمياء الصناعية</w:t>
            </w:r>
          </w:p>
          <w:p w:rsidR="0043786F" w:rsidRPr="008F6643" w:rsidRDefault="0043786F" w:rsidP="0043786F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تكنولوجيا الطرائق (إعلام آلي، إليكترونيك و إلكتروتقني) و إليكترو ميكانيك،</w:t>
            </w:r>
          </w:p>
          <w:p w:rsidR="0043786F" w:rsidRPr="008F6643" w:rsidRDefault="0043786F" w:rsidP="0043786F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proofErr w:type="gramStart"/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نظافة</w:t>
            </w:r>
            <w:proofErr w:type="gramEnd"/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، مراقبة و مناهج التحليل،</w:t>
            </w:r>
          </w:p>
          <w:p w:rsidR="0043786F" w:rsidRPr="008F6643" w:rsidRDefault="0043786F" w:rsidP="0043786F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proofErr w:type="gramStart"/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نظافة</w:t>
            </w:r>
            <w:proofErr w:type="gramEnd"/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 و مراقبة اللحوم و الأسماك،</w:t>
            </w:r>
          </w:p>
          <w:p w:rsidR="0043786F" w:rsidRPr="008F6643" w:rsidRDefault="0043786F" w:rsidP="0043786F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بيولوجيا و ميكروبيولوجيا تطبيقية و علوم الطبيعة،</w:t>
            </w:r>
          </w:p>
          <w:p w:rsidR="0043786F" w:rsidRPr="008F6643" w:rsidRDefault="0043786F" w:rsidP="0043786F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بيوتكنولوجيا و علم الأمراض الجزيئية،</w:t>
            </w:r>
          </w:p>
          <w:p w:rsidR="0043786F" w:rsidRPr="008F6643" w:rsidRDefault="00E3020D" w:rsidP="00985692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بيوكيمياء تطبيقية </w:t>
            </w:r>
            <w:r w:rsidR="0098243C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 xml:space="preserve">- </w:t>
            </w:r>
            <w:r w:rsidR="0043786F"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كيمياء </w:t>
            </w:r>
            <w:r w:rsidR="0098243C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>أو</w:t>
            </w:r>
            <w:r w:rsidR="0043786F"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 الكيمياء الصناعية</w:t>
            </w:r>
            <w:r w:rsidR="00985692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 xml:space="preserve"> ( هندسة الطرائق)</w:t>
            </w:r>
          </w:p>
          <w:p w:rsidR="00BE4A16" w:rsidRPr="00C80215" w:rsidRDefault="00BE4A16" w:rsidP="00B0026B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4"/>
                <w:szCs w:val="4"/>
                <w:rtl/>
              </w:rPr>
            </w:pPr>
          </w:p>
        </w:tc>
        <w:tc>
          <w:tcPr>
            <w:tcW w:w="992" w:type="dxa"/>
          </w:tcPr>
          <w:p w:rsidR="00942B4F" w:rsidRPr="008F6643" w:rsidRDefault="00942B4F" w:rsidP="00BB2D4A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</w:p>
          <w:p w:rsidR="00942B4F" w:rsidRPr="008F6643" w:rsidRDefault="00942B4F" w:rsidP="00BB2D4A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942B4F" w:rsidRPr="008F6643" w:rsidRDefault="00942B4F" w:rsidP="00BB2D4A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F6643">
              <w:rPr>
                <w:rFonts w:asciiTheme="majorBidi" w:hAnsiTheme="majorBidi" w:cstheme="majorBidi"/>
                <w:sz w:val="18"/>
                <w:szCs w:val="18"/>
                <w:rtl/>
              </w:rPr>
              <w:t>01</w:t>
            </w:r>
          </w:p>
        </w:tc>
        <w:tc>
          <w:tcPr>
            <w:tcW w:w="993" w:type="dxa"/>
          </w:tcPr>
          <w:p w:rsidR="0043786F" w:rsidRPr="00895164" w:rsidRDefault="0043786F" w:rsidP="00895164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proofErr w:type="gramStart"/>
            <w:r w:rsidRPr="008951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مديرية</w:t>
            </w:r>
            <w:proofErr w:type="gramEnd"/>
          </w:p>
          <w:p w:rsidR="0043786F" w:rsidRPr="00895164" w:rsidRDefault="0043786F" w:rsidP="00895164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proofErr w:type="gramStart"/>
            <w:r w:rsidRPr="008951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التجارة</w:t>
            </w:r>
            <w:proofErr w:type="gramEnd"/>
          </w:p>
          <w:p w:rsidR="0043786F" w:rsidRPr="00895164" w:rsidRDefault="0043786F" w:rsidP="00895164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proofErr w:type="gramStart"/>
            <w:r w:rsidRPr="008951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لولاية</w:t>
            </w:r>
            <w:proofErr w:type="gramEnd"/>
          </w:p>
          <w:p w:rsidR="00BE4A16" w:rsidRPr="00895164" w:rsidRDefault="0043786F" w:rsidP="00895164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951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تيباز</w:t>
            </w:r>
            <w:r w:rsidR="00D15558" w:rsidRPr="008951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ة</w:t>
            </w:r>
          </w:p>
        </w:tc>
        <w:tc>
          <w:tcPr>
            <w:tcW w:w="709" w:type="dxa"/>
          </w:tcPr>
          <w:p w:rsidR="00BE4A16" w:rsidRPr="008F6643" w:rsidRDefault="00BE4A16" w:rsidP="00E3361A">
            <w:pPr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</w:p>
          <w:p w:rsidR="00BE4A16" w:rsidRPr="008F6643" w:rsidRDefault="00BE4A16" w:rsidP="00BE4A16">
            <w:pPr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</w:p>
          <w:p w:rsidR="00BE4A16" w:rsidRPr="008F6643" w:rsidRDefault="00BE4A16" w:rsidP="00BE4A16">
            <w:pPr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</w:p>
        </w:tc>
      </w:tr>
      <w:tr w:rsidR="00FB2E1F" w:rsidRPr="008F6643" w:rsidTr="00563E00">
        <w:tc>
          <w:tcPr>
            <w:tcW w:w="0" w:type="auto"/>
            <w:shd w:val="clear" w:color="auto" w:fill="F3F3F3"/>
          </w:tcPr>
          <w:p w:rsidR="00B0026B" w:rsidRPr="008F6643" w:rsidRDefault="00B0026B" w:rsidP="00E3361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  <w:p w:rsidR="00FB2E1F" w:rsidRPr="008F6643" w:rsidRDefault="00FB2E1F" w:rsidP="00B0026B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8F6643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محقق رئيسي للمنافسة </w:t>
            </w:r>
          </w:p>
          <w:p w:rsidR="00FB2E1F" w:rsidRPr="008F6643" w:rsidRDefault="00FB2E1F" w:rsidP="00E3361A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8F6643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و التحقيقات الإقتصادية</w:t>
            </w:r>
          </w:p>
        </w:tc>
        <w:tc>
          <w:tcPr>
            <w:tcW w:w="0" w:type="auto"/>
          </w:tcPr>
          <w:p w:rsidR="00B0026B" w:rsidRPr="008F6643" w:rsidRDefault="00B0026B" w:rsidP="00E3361A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</w:p>
          <w:p w:rsidR="00FB2E1F" w:rsidRPr="008F6643" w:rsidRDefault="00FB2E1F" w:rsidP="00B0026B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على</w:t>
            </w:r>
          </w:p>
          <w:p w:rsidR="00FB2E1F" w:rsidRPr="008F6643" w:rsidRDefault="00FB2E1F" w:rsidP="00E3361A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أساس</w:t>
            </w:r>
          </w:p>
          <w:p w:rsidR="00FB2E1F" w:rsidRPr="008F6643" w:rsidRDefault="00FB2E1F" w:rsidP="00E3361A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proofErr w:type="gramStart"/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الشهادة</w:t>
            </w:r>
            <w:proofErr w:type="gramEnd"/>
          </w:p>
        </w:tc>
        <w:tc>
          <w:tcPr>
            <w:tcW w:w="1187" w:type="dxa"/>
          </w:tcPr>
          <w:p w:rsidR="00B0026B" w:rsidRPr="008F6643" w:rsidRDefault="00B0026B" w:rsidP="00E3361A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</w:p>
          <w:p w:rsidR="00FB2E1F" w:rsidRPr="008F6643" w:rsidRDefault="00FB2E1F" w:rsidP="00B0026B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للمترشحين الحائزين على شهادة الدراسات الجامعية التطبيقية أو شهادة معادلة لها</w:t>
            </w:r>
            <w:r w:rsidR="0043786F"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5245" w:type="dxa"/>
          </w:tcPr>
          <w:p w:rsidR="00B0026B" w:rsidRPr="008F6643" w:rsidRDefault="00B0026B" w:rsidP="00E3361A">
            <w:pPr>
              <w:tabs>
                <w:tab w:val="right" w:pos="5588"/>
              </w:tabs>
              <w:bidi/>
              <w:ind w:right="34"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</w:p>
          <w:p w:rsidR="00DC2E43" w:rsidRDefault="00FB2E1F" w:rsidP="00B0026B">
            <w:pPr>
              <w:tabs>
                <w:tab w:val="right" w:pos="5588"/>
              </w:tabs>
              <w:bidi/>
              <w:ind w:right="34"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العلوم الإقتصادية-</w:t>
            </w:r>
            <w:r w:rsidR="00730FF9"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 العلوم </w:t>
            </w: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التج</w:t>
            </w:r>
            <w:r w:rsidR="00730FF9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>ــ</w:t>
            </w: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ارية-</w:t>
            </w: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  <w:lang w:bidi="ar-DZ"/>
              </w:rPr>
              <w:t xml:space="preserve"> العل</w:t>
            </w:r>
            <w:r w:rsidR="00730FF9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ar-DZ"/>
              </w:rPr>
              <w:t>ـ</w:t>
            </w: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  <w:lang w:bidi="ar-DZ"/>
              </w:rPr>
              <w:t>وم القانونية و الإداري</w:t>
            </w:r>
            <w:r w:rsidR="00730FF9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ar-DZ"/>
              </w:rPr>
              <w:t>ــ</w:t>
            </w: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  <w:lang w:bidi="ar-DZ"/>
              </w:rPr>
              <w:t>ة و عل</w:t>
            </w:r>
            <w:r w:rsidR="00730FF9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ar-DZ"/>
              </w:rPr>
              <w:t>ــ</w:t>
            </w: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  <w:lang w:bidi="ar-DZ"/>
              </w:rPr>
              <w:t xml:space="preserve">وم </w:t>
            </w: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 التسيير- مح</w:t>
            </w:r>
            <w:r w:rsidR="00730FF9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>ـ</w:t>
            </w: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اسبة و جباية- تسويق- إدارة أعمال (</w:t>
            </w:r>
            <w:proofErr w:type="spellStart"/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مناجمنت</w:t>
            </w:r>
            <w:proofErr w:type="spellEnd"/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</w:t>
            </w: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- قانون الأعمال- محاسبة- مالية- تج</w:t>
            </w:r>
            <w:r w:rsidR="00DC2E43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>ـ</w:t>
            </w: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ارة دولية- دراسة و بحوث تجارية- </w:t>
            </w:r>
            <w:proofErr w:type="spellStart"/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إقتصاد</w:t>
            </w:r>
            <w:proofErr w:type="spellEnd"/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 و تنمية- </w:t>
            </w:r>
            <w:proofErr w:type="spellStart"/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الإقتص</w:t>
            </w:r>
            <w:r w:rsidR="00DC2E43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>ــ</w:t>
            </w: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اد</w:t>
            </w:r>
            <w:proofErr w:type="spellEnd"/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 التطبيق</w:t>
            </w:r>
            <w:r w:rsidR="00DC2E43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>ـ</w:t>
            </w: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ي- </w:t>
            </w:r>
            <w:proofErr w:type="spellStart"/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إقتصاد</w:t>
            </w:r>
            <w:proofErr w:type="spellEnd"/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 </w:t>
            </w:r>
            <w:r w:rsidR="00DC2E43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 xml:space="preserve"> </w:t>
            </w:r>
          </w:p>
          <w:p w:rsidR="00FB2E1F" w:rsidRPr="008F6643" w:rsidRDefault="00FB2E1F" w:rsidP="00DC2E43">
            <w:pPr>
              <w:tabs>
                <w:tab w:val="right" w:pos="5588"/>
              </w:tabs>
              <w:bidi/>
              <w:ind w:right="34"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و تسيير المؤسسات- </w:t>
            </w:r>
            <w:proofErr w:type="spellStart"/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إقتصاد</w:t>
            </w:r>
            <w:proofErr w:type="spellEnd"/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 دولي- تحليل </w:t>
            </w:r>
            <w:proofErr w:type="spellStart"/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إقتصادي</w:t>
            </w:r>
            <w:proofErr w:type="spellEnd"/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-  نقود مالية و بنوك- </w:t>
            </w:r>
            <w:proofErr w:type="spellStart"/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إقتصاد</w:t>
            </w:r>
            <w:proofErr w:type="spellEnd"/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 المؤسسة- </w:t>
            </w:r>
            <w:proofErr w:type="spellStart"/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إقتصاد</w:t>
            </w:r>
            <w:proofErr w:type="spellEnd"/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 مالي- تسيير الأعمال- المحاسبة و التسيير المالي للمؤسسات- التسيير العمومي- المراقبة و التسيير المالي للمؤسسات- المحاسبة و المالية.</w:t>
            </w:r>
          </w:p>
          <w:p w:rsidR="00B0026B" w:rsidRPr="008F6643" w:rsidRDefault="00B0026B" w:rsidP="00B0026B">
            <w:pPr>
              <w:tabs>
                <w:tab w:val="right" w:pos="5588"/>
              </w:tabs>
              <w:bidi/>
              <w:ind w:right="34"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3A698C" w:rsidRPr="008F6643" w:rsidRDefault="003A698C" w:rsidP="00BB2D4A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3A698C" w:rsidRPr="008F6643" w:rsidRDefault="003A698C" w:rsidP="00BB2D4A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942B4F" w:rsidRPr="008F6643" w:rsidRDefault="00942B4F" w:rsidP="00BB2D4A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942B4F" w:rsidRPr="008F6643" w:rsidRDefault="00942B4F" w:rsidP="00BB2D4A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FB2E1F" w:rsidRPr="008F6643" w:rsidRDefault="00942B4F" w:rsidP="00BB2D4A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F6643">
              <w:rPr>
                <w:rFonts w:asciiTheme="majorBidi" w:hAnsiTheme="majorBidi" w:cstheme="majorBidi"/>
                <w:sz w:val="18"/>
                <w:szCs w:val="18"/>
                <w:rtl/>
              </w:rPr>
              <w:t>01</w:t>
            </w:r>
          </w:p>
        </w:tc>
        <w:tc>
          <w:tcPr>
            <w:tcW w:w="993" w:type="dxa"/>
          </w:tcPr>
          <w:p w:rsidR="00B0026B" w:rsidRPr="00895164" w:rsidRDefault="00B0026B" w:rsidP="00895164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  <w:p w:rsidR="00FB2E1F" w:rsidRPr="00895164" w:rsidRDefault="00FB2E1F" w:rsidP="00895164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proofErr w:type="gramStart"/>
            <w:r w:rsidRPr="008951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مديرية</w:t>
            </w:r>
            <w:proofErr w:type="gramEnd"/>
          </w:p>
          <w:p w:rsidR="00FB2E1F" w:rsidRPr="00895164" w:rsidRDefault="00FB2E1F" w:rsidP="00895164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proofErr w:type="gramStart"/>
            <w:r w:rsidRPr="008951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التجارة</w:t>
            </w:r>
            <w:proofErr w:type="gramEnd"/>
          </w:p>
          <w:p w:rsidR="00FB2E1F" w:rsidRPr="00895164" w:rsidRDefault="00FB2E1F" w:rsidP="00895164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proofErr w:type="gramStart"/>
            <w:r w:rsidRPr="008951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لولاية</w:t>
            </w:r>
            <w:proofErr w:type="gramEnd"/>
          </w:p>
          <w:p w:rsidR="00FB2E1F" w:rsidRPr="00895164" w:rsidRDefault="00FB2E1F" w:rsidP="00895164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951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تيبازة</w:t>
            </w:r>
          </w:p>
        </w:tc>
        <w:tc>
          <w:tcPr>
            <w:tcW w:w="709" w:type="dxa"/>
          </w:tcPr>
          <w:p w:rsidR="00FB2E1F" w:rsidRPr="008F6643" w:rsidRDefault="00FB2E1F" w:rsidP="00E3361A">
            <w:pPr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</w:p>
        </w:tc>
      </w:tr>
      <w:tr w:rsidR="000A1843" w:rsidRPr="008F6643" w:rsidTr="00C80215">
        <w:trPr>
          <w:trHeight w:val="1792"/>
        </w:trPr>
        <w:tc>
          <w:tcPr>
            <w:tcW w:w="0" w:type="auto"/>
            <w:shd w:val="clear" w:color="auto" w:fill="F3F3F3"/>
          </w:tcPr>
          <w:p w:rsidR="000A1843" w:rsidRPr="008F6643" w:rsidRDefault="000A1843" w:rsidP="00040E3D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  <w:p w:rsidR="000A1843" w:rsidRPr="008F6643" w:rsidRDefault="000A1843" w:rsidP="00040E3D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  <w:p w:rsidR="000A1843" w:rsidRPr="008F6643" w:rsidRDefault="000A1843" w:rsidP="00040E3D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8F6643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محقق رئيسي لقمع الغش</w:t>
            </w:r>
          </w:p>
        </w:tc>
        <w:tc>
          <w:tcPr>
            <w:tcW w:w="0" w:type="auto"/>
          </w:tcPr>
          <w:p w:rsidR="000A1843" w:rsidRPr="008F6643" w:rsidRDefault="000A1843" w:rsidP="00040E3D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</w:p>
          <w:p w:rsidR="00BF1E4F" w:rsidRDefault="00BF1E4F" w:rsidP="00040E3D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0A1843" w:rsidRPr="008F6643" w:rsidRDefault="000A1843" w:rsidP="00BF1E4F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على</w:t>
            </w:r>
          </w:p>
          <w:p w:rsidR="000A1843" w:rsidRPr="008F6643" w:rsidRDefault="000A1843" w:rsidP="00040E3D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أساس</w:t>
            </w:r>
          </w:p>
          <w:p w:rsidR="000A1843" w:rsidRPr="008F6643" w:rsidRDefault="000A1843" w:rsidP="00040E3D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proofErr w:type="gramStart"/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الشهادة</w:t>
            </w:r>
            <w:proofErr w:type="gramEnd"/>
          </w:p>
        </w:tc>
        <w:tc>
          <w:tcPr>
            <w:tcW w:w="1187" w:type="dxa"/>
          </w:tcPr>
          <w:p w:rsidR="000A1843" w:rsidRPr="008F6643" w:rsidRDefault="000A1843" w:rsidP="00040E3D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</w:p>
          <w:p w:rsidR="000A1843" w:rsidRPr="008F6643" w:rsidRDefault="000A1843" w:rsidP="00040E3D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للمترشحين الحائزين على شهادة الدراسات الجامعية التطبيقية أو شهادة معادلة لها</w:t>
            </w:r>
            <w:r w:rsidR="0043786F"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5245" w:type="dxa"/>
          </w:tcPr>
          <w:p w:rsidR="000A1843" w:rsidRPr="008F6643" w:rsidRDefault="000A1843" w:rsidP="00040E3D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</w:p>
          <w:p w:rsidR="003A0A8B" w:rsidRDefault="003A0A8B" w:rsidP="003A0A8B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العلوم الغذائية و التغذية- التكنولوجيا الغذائية</w:t>
            </w:r>
            <w:r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 xml:space="preserve"> و</w:t>
            </w: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 الصناع</w:t>
            </w:r>
            <w:r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>ات</w:t>
            </w: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 الغذائية و الفلاحية الغذائية</w:t>
            </w:r>
            <w:r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>.</w:t>
            </w:r>
          </w:p>
          <w:p w:rsidR="003A0A8B" w:rsidRDefault="003A0A8B" w:rsidP="003A0A8B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بيولوجيا</w:t>
            </w:r>
            <w:r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 xml:space="preserve"> أو</w:t>
            </w: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 علوم الطبيعة</w:t>
            </w:r>
            <w:r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>، -</w:t>
            </w: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 الكيمياء الصناعية</w:t>
            </w:r>
          </w:p>
          <w:p w:rsidR="003A0A8B" w:rsidRPr="008F6643" w:rsidRDefault="003A0A8B" w:rsidP="003A0A8B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تكنولوجيا الطرائق (إعلام آلي، إليكترونيك و إلكتروتقني) و إليكترو ميكانيك،</w:t>
            </w:r>
          </w:p>
          <w:p w:rsidR="003A0A8B" w:rsidRPr="008F6643" w:rsidRDefault="003A0A8B" w:rsidP="003A0A8B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proofErr w:type="gramStart"/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نظافة</w:t>
            </w:r>
            <w:proofErr w:type="gramEnd"/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، مراقبة و مناهج التحليل،</w:t>
            </w:r>
          </w:p>
          <w:p w:rsidR="003A0A8B" w:rsidRPr="008F6643" w:rsidRDefault="003A0A8B" w:rsidP="003A0A8B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proofErr w:type="gramStart"/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نظافة</w:t>
            </w:r>
            <w:proofErr w:type="gramEnd"/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 و مراقبة اللحوم و الأسماك،</w:t>
            </w:r>
          </w:p>
          <w:p w:rsidR="003A0A8B" w:rsidRPr="008F6643" w:rsidRDefault="003A0A8B" w:rsidP="003A0A8B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بيولوجيا و ميكروبيولوجيا تطبيقية و علوم الطبيعة،</w:t>
            </w:r>
          </w:p>
          <w:p w:rsidR="003A0A8B" w:rsidRPr="008F6643" w:rsidRDefault="003A0A8B" w:rsidP="003A0A8B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بيوتكنولوجيا و علم الأمراض الجزيئية،</w:t>
            </w:r>
          </w:p>
          <w:p w:rsidR="000A1843" w:rsidRDefault="003A0A8B" w:rsidP="00C80215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بيوكيمياء تطبيقية </w:t>
            </w:r>
            <w:r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 xml:space="preserve">- </w:t>
            </w: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كيمياء </w:t>
            </w:r>
            <w:r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>أو</w:t>
            </w: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 الكيمياء الصناعية</w:t>
            </w:r>
            <w:r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 xml:space="preserve"> ( هندسة الطرائق)</w:t>
            </w:r>
            <w:r w:rsidR="00C80215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>.</w:t>
            </w:r>
          </w:p>
          <w:p w:rsidR="00C80215" w:rsidRPr="00C80215" w:rsidRDefault="00C80215" w:rsidP="00C80215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8"/>
                <w:szCs w:val="8"/>
                <w:rtl/>
              </w:rPr>
            </w:pPr>
          </w:p>
        </w:tc>
        <w:tc>
          <w:tcPr>
            <w:tcW w:w="992" w:type="dxa"/>
          </w:tcPr>
          <w:p w:rsidR="000A1843" w:rsidRPr="008F6643" w:rsidRDefault="000A1843" w:rsidP="00BB2D4A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</w:p>
          <w:p w:rsidR="000A1843" w:rsidRPr="008F6643" w:rsidRDefault="000A1843" w:rsidP="00BB2D4A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</w:p>
          <w:p w:rsidR="00942B4F" w:rsidRPr="008F6643" w:rsidRDefault="00942B4F" w:rsidP="00BB2D4A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942B4F" w:rsidRPr="008F6643" w:rsidRDefault="00942B4F" w:rsidP="00BB2D4A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0A1843" w:rsidRPr="008F6643" w:rsidRDefault="00942B4F" w:rsidP="00BB2D4A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8F6643">
              <w:rPr>
                <w:rFonts w:asciiTheme="majorBidi" w:hAnsiTheme="majorBidi" w:cstheme="majorBidi"/>
                <w:sz w:val="18"/>
                <w:szCs w:val="18"/>
                <w:rtl/>
              </w:rPr>
              <w:t>02</w:t>
            </w:r>
          </w:p>
        </w:tc>
        <w:tc>
          <w:tcPr>
            <w:tcW w:w="993" w:type="dxa"/>
          </w:tcPr>
          <w:p w:rsidR="000A1843" w:rsidRPr="00895164" w:rsidRDefault="000A1843" w:rsidP="00895164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  <w:p w:rsidR="000A1843" w:rsidRPr="00895164" w:rsidRDefault="000A1843" w:rsidP="00895164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proofErr w:type="gramStart"/>
            <w:r w:rsidRPr="008951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مديرية</w:t>
            </w:r>
            <w:proofErr w:type="gramEnd"/>
          </w:p>
          <w:p w:rsidR="000A1843" w:rsidRPr="00895164" w:rsidRDefault="000A1843" w:rsidP="00895164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proofErr w:type="gramStart"/>
            <w:r w:rsidRPr="008951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التجارة</w:t>
            </w:r>
            <w:proofErr w:type="gramEnd"/>
          </w:p>
          <w:p w:rsidR="000A1843" w:rsidRPr="00895164" w:rsidRDefault="000A1843" w:rsidP="00895164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proofErr w:type="gramStart"/>
            <w:r w:rsidRPr="008951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لولاية</w:t>
            </w:r>
            <w:proofErr w:type="gramEnd"/>
          </w:p>
          <w:p w:rsidR="000A1843" w:rsidRPr="00895164" w:rsidRDefault="000A1843" w:rsidP="00895164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951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تيبازة</w:t>
            </w:r>
          </w:p>
        </w:tc>
        <w:tc>
          <w:tcPr>
            <w:tcW w:w="709" w:type="dxa"/>
          </w:tcPr>
          <w:p w:rsidR="000A1843" w:rsidRPr="008F6643" w:rsidRDefault="000A1843" w:rsidP="00040E3D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  <w:p w:rsidR="000A1843" w:rsidRPr="008F6643" w:rsidRDefault="000A1843" w:rsidP="00040E3D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  <w:p w:rsidR="000A1843" w:rsidRPr="008F6643" w:rsidRDefault="000A1843" w:rsidP="00040E3D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F86DFC" w:rsidRPr="008F6643" w:rsidTr="00563E00">
        <w:tc>
          <w:tcPr>
            <w:tcW w:w="0" w:type="auto"/>
            <w:shd w:val="clear" w:color="auto" w:fill="F3F3F3"/>
          </w:tcPr>
          <w:p w:rsidR="00F86DFC" w:rsidRPr="008F6643" w:rsidRDefault="00F86DFC" w:rsidP="00F86DFC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proofErr w:type="gramStart"/>
            <w:r w:rsidRPr="008F6643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متصرف</w:t>
            </w:r>
            <w:proofErr w:type="gramEnd"/>
          </w:p>
        </w:tc>
        <w:tc>
          <w:tcPr>
            <w:tcW w:w="0" w:type="auto"/>
          </w:tcPr>
          <w:p w:rsidR="00BF1E4F" w:rsidRDefault="00BF1E4F" w:rsidP="00F86DFC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F86DFC" w:rsidRPr="008F6643" w:rsidRDefault="00F86DFC" w:rsidP="00BF1E4F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على أساس الشهادة</w:t>
            </w:r>
          </w:p>
        </w:tc>
        <w:tc>
          <w:tcPr>
            <w:tcW w:w="1187" w:type="dxa"/>
          </w:tcPr>
          <w:p w:rsidR="00F86DFC" w:rsidRPr="008F6643" w:rsidRDefault="00597455" w:rsidP="00895164">
            <w:pPr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للمترشحين الحائزين على شهادة</w:t>
            </w:r>
            <w:r w:rsidR="00895164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 xml:space="preserve"> </w:t>
            </w: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الليسانس أو شهادة معادلة لها.</w:t>
            </w:r>
          </w:p>
        </w:tc>
        <w:tc>
          <w:tcPr>
            <w:tcW w:w="5245" w:type="dxa"/>
          </w:tcPr>
          <w:p w:rsidR="00F86DFC" w:rsidRPr="008F6643" w:rsidRDefault="00F86DFC" w:rsidP="00DE2259">
            <w:pPr>
              <w:tabs>
                <w:tab w:val="right" w:pos="-180"/>
                <w:tab w:val="right" w:pos="0"/>
              </w:tabs>
              <w:bidi/>
              <w:ind w:left="44" w:hanging="44"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العلوم القانونية و الإدارية- العلوم الإقتصادية- العلوم المالية- العلوم التجارية- عل</w:t>
            </w:r>
            <w:r w:rsidR="00151C61"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ـ</w:t>
            </w: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وم التسيير- العلوم السياسية و العلاقات الدولية- علم الاجتماع ماعدا تخصص عل</w:t>
            </w:r>
            <w:r w:rsidR="00151C61"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ـ</w:t>
            </w: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م الإجتم</w:t>
            </w:r>
            <w:r w:rsidR="00151C61"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ـ</w:t>
            </w: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اع التربوي- عل</w:t>
            </w:r>
            <w:r w:rsidR="00151C61"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ـ</w:t>
            </w: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م النفس تخصص العمل و التنظيم- علوم الإع</w:t>
            </w:r>
            <w:r w:rsidR="00151C61"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ـ</w:t>
            </w: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لام و الإتص</w:t>
            </w:r>
            <w:r w:rsidR="00151C61"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ـ</w:t>
            </w: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</w:t>
            </w:r>
            <w:r w:rsidR="00DE2259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</w:rPr>
              <w:t>: ماعدا تخصص الصحافة المكتوبة و السمعي البصري</w:t>
            </w: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 -</w:t>
            </w:r>
            <w:r w:rsidR="00151C61"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 </w:t>
            </w: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العلوم الإسلامية تخصص شريعة و قانون .</w:t>
            </w:r>
          </w:p>
          <w:p w:rsidR="00F86DFC" w:rsidRPr="008F6643" w:rsidRDefault="00F86DFC" w:rsidP="00F86DFC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25B3D" w:rsidRPr="008F6643" w:rsidRDefault="00925B3D" w:rsidP="00925B3D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</w:p>
          <w:p w:rsidR="00925B3D" w:rsidRPr="008F6643" w:rsidRDefault="00925B3D" w:rsidP="00925B3D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</w:p>
          <w:p w:rsidR="00925B3D" w:rsidRPr="008F6643" w:rsidRDefault="00925B3D" w:rsidP="00925B3D">
            <w:pPr>
              <w:tabs>
                <w:tab w:val="right" w:pos="-180"/>
              </w:tabs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01</w:t>
            </w:r>
          </w:p>
        </w:tc>
        <w:tc>
          <w:tcPr>
            <w:tcW w:w="993" w:type="dxa"/>
          </w:tcPr>
          <w:p w:rsidR="00F86DFC" w:rsidRPr="00895164" w:rsidRDefault="00F86DFC" w:rsidP="00895164">
            <w:pPr>
              <w:tabs>
                <w:tab w:val="right" w:pos="-180"/>
              </w:tabs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proofErr w:type="gramStart"/>
            <w:r w:rsidRPr="008951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مديرية</w:t>
            </w:r>
            <w:proofErr w:type="gramEnd"/>
          </w:p>
          <w:p w:rsidR="00F86DFC" w:rsidRPr="00895164" w:rsidRDefault="00F86DFC" w:rsidP="00895164">
            <w:pPr>
              <w:tabs>
                <w:tab w:val="right" w:pos="-180"/>
              </w:tabs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proofErr w:type="gramStart"/>
            <w:r w:rsidRPr="008951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التجارة</w:t>
            </w:r>
            <w:proofErr w:type="gramEnd"/>
          </w:p>
          <w:p w:rsidR="00F86DFC" w:rsidRPr="00895164" w:rsidRDefault="00F86DFC" w:rsidP="00895164">
            <w:pPr>
              <w:tabs>
                <w:tab w:val="right" w:pos="-180"/>
              </w:tabs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proofErr w:type="gramStart"/>
            <w:r w:rsidRPr="008951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لولاية</w:t>
            </w:r>
            <w:proofErr w:type="gramEnd"/>
          </w:p>
          <w:p w:rsidR="00F86DFC" w:rsidRPr="00895164" w:rsidRDefault="00F86DFC" w:rsidP="00895164">
            <w:pPr>
              <w:tabs>
                <w:tab w:val="right" w:pos="-180"/>
              </w:tabs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951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تيبازة</w:t>
            </w:r>
          </w:p>
        </w:tc>
        <w:tc>
          <w:tcPr>
            <w:tcW w:w="709" w:type="dxa"/>
          </w:tcPr>
          <w:p w:rsidR="00F86DFC" w:rsidRPr="008F6643" w:rsidRDefault="00F86DFC" w:rsidP="00F86DFC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</w:p>
          <w:p w:rsidR="00F86DFC" w:rsidRPr="008F6643" w:rsidRDefault="00F86DFC" w:rsidP="00F86DFC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</w:p>
          <w:p w:rsidR="00F86DFC" w:rsidRPr="008F6643" w:rsidRDefault="00F86DFC" w:rsidP="00F86DFC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</w:p>
          <w:p w:rsidR="00F86DFC" w:rsidRPr="008F6643" w:rsidRDefault="00F86DFC" w:rsidP="00F86DFC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</w:p>
        </w:tc>
      </w:tr>
      <w:tr w:rsidR="00F86DFC" w:rsidRPr="008F6643" w:rsidTr="005E6457">
        <w:trPr>
          <w:trHeight w:val="1223"/>
        </w:trPr>
        <w:tc>
          <w:tcPr>
            <w:tcW w:w="0" w:type="auto"/>
            <w:shd w:val="clear" w:color="auto" w:fill="F3F3F3"/>
          </w:tcPr>
          <w:p w:rsidR="00F86DFC" w:rsidRPr="008F6643" w:rsidRDefault="00F86DFC" w:rsidP="00F86DFC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8F6643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كاتب مديرية رئيسي</w:t>
            </w:r>
          </w:p>
        </w:tc>
        <w:tc>
          <w:tcPr>
            <w:tcW w:w="0" w:type="auto"/>
          </w:tcPr>
          <w:p w:rsidR="00BF1E4F" w:rsidRDefault="00BF1E4F" w:rsidP="00F86DFC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F86DFC" w:rsidRPr="008F6643" w:rsidRDefault="00F86DFC" w:rsidP="00BF1E4F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على أساس الشهادة</w:t>
            </w:r>
          </w:p>
        </w:tc>
        <w:tc>
          <w:tcPr>
            <w:tcW w:w="1187" w:type="dxa"/>
          </w:tcPr>
          <w:p w:rsidR="00F86DFC" w:rsidRPr="00895164" w:rsidRDefault="006B5EA7" w:rsidP="00895164">
            <w:pPr>
              <w:tabs>
                <w:tab w:val="right" w:pos="-180"/>
                <w:tab w:val="right" w:pos="0"/>
              </w:tabs>
              <w:bidi/>
              <w:ind w:left="44" w:hanging="44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89516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للمت</w:t>
            </w:r>
            <w:r w:rsidR="00895164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ـ</w:t>
            </w:r>
            <w:r w:rsidRPr="0089516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رشحين </w:t>
            </w:r>
            <w:r w:rsidR="00895164" w:rsidRPr="00895164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ا</w:t>
            </w:r>
            <w:r w:rsidRPr="0089516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لح</w:t>
            </w:r>
            <w:r w:rsidR="00CE608E" w:rsidRPr="0089516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ـ</w:t>
            </w:r>
            <w:r w:rsidRPr="0089516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ائ</w:t>
            </w:r>
            <w:r w:rsidR="00895164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ـ</w:t>
            </w:r>
            <w:r w:rsidRPr="0089516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زين </w:t>
            </w:r>
            <w:r w:rsidR="00895164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 xml:space="preserve"> </w:t>
            </w:r>
            <w:r w:rsidRPr="0089516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عل</w:t>
            </w:r>
            <w:r w:rsidR="00CE608E" w:rsidRPr="0089516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ـ</w:t>
            </w:r>
            <w:r w:rsidR="00895164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ـ</w:t>
            </w:r>
            <w:r w:rsidRPr="0089516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ى</w:t>
            </w:r>
            <w:r w:rsidR="00895164" w:rsidRPr="00895164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 xml:space="preserve"> </w:t>
            </w:r>
            <w:r w:rsidR="00F86DFC" w:rsidRPr="0089516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شه</w:t>
            </w:r>
            <w:r w:rsidR="00CE608E" w:rsidRPr="0089516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ـ</w:t>
            </w:r>
            <w:r w:rsidR="00F86DFC" w:rsidRPr="0089516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ادة </w:t>
            </w:r>
            <w:r w:rsidRPr="0089516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تقن</w:t>
            </w:r>
            <w:r w:rsidR="00CE608E" w:rsidRPr="0089516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ـ</w:t>
            </w:r>
            <w:r w:rsidRPr="0089516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ي س</w:t>
            </w:r>
            <w:r w:rsidR="00CE608E" w:rsidRPr="0089516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ـ</w:t>
            </w:r>
            <w:r w:rsidR="00895164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ـ</w:t>
            </w:r>
            <w:r w:rsidRPr="0089516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ام</w:t>
            </w:r>
            <w:r w:rsidR="00CE608E" w:rsidRPr="0089516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ـ</w:t>
            </w:r>
            <w:r w:rsidRPr="0089516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ي في الأم</w:t>
            </w:r>
            <w:r w:rsidR="00895164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ـ</w:t>
            </w:r>
            <w:r w:rsidRPr="0089516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انة</w:t>
            </w:r>
            <w:r w:rsidR="00F86DFC" w:rsidRPr="00895164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 </w:t>
            </w:r>
          </w:p>
          <w:p w:rsidR="00F86DFC" w:rsidRPr="008F6643" w:rsidRDefault="00F86DFC" w:rsidP="00F86DFC">
            <w:pPr>
              <w:tabs>
                <w:tab w:val="right" w:pos="-180"/>
                <w:tab w:val="right" w:pos="0"/>
              </w:tabs>
              <w:bidi/>
              <w:ind w:left="44" w:hanging="44"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</w:p>
        </w:tc>
        <w:tc>
          <w:tcPr>
            <w:tcW w:w="5245" w:type="dxa"/>
          </w:tcPr>
          <w:p w:rsidR="005E6457" w:rsidRPr="008F6643" w:rsidRDefault="00623E12" w:rsidP="005E6457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 </w:t>
            </w:r>
          </w:p>
          <w:p w:rsidR="00F86DFC" w:rsidRPr="008F6643" w:rsidRDefault="00623E12" w:rsidP="005E6457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شهادة الأهلية تقني سامي </w:t>
            </w:r>
            <w:r w:rsidR="005E6457"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تخصص</w:t>
            </w: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 </w:t>
            </w:r>
            <w:r w:rsidR="005E6457"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أ</w:t>
            </w: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مانة.</w:t>
            </w:r>
          </w:p>
        </w:tc>
        <w:tc>
          <w:tcPr>
            <w:tcW w:w="992" w:type="dxa"/>
          </w:tcPr>
          <w:p w:rsidR="00623E12" w:rsidRPr="008F6643" w:rsidRDefault="00623E12" w:rsidP="00F86DFC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  </w:t>
            </w:r>
          </w:p>
          <w:p w:rsidR="00623E12" w:rsidRPr="008F6643" w:rsidRDefault="00623E12" w:rsidP="00623E12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</w:p>
          <w:p w:rsidR="00F86DFC" w:rsidRPr="008F6643" w:rsidRDefault="00623E12" w:rsidP="00623E12">
            <w:pPr>
              <w:tabs>
                <w:tab w:val="right" w:pos="-180"/>
              </w:tabs>
              <w:bidi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8F6643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01</w:t>
            </w:r>
          </w:p>
        </w:tc>
        <w:tc>
          <w:tcPr>
            <w:tcW w:w="993" w:type="dxa"/>
          </w:tcPr>
          <w:p w:rsidR="00F86DFC" w:rsidRPr="00895164" w:rsidRDefault="00F86DFC" w:rsidP="00895164">
            <w:pPr>
              <w:tabs>
                <w:tab w:val="right" w:pos="-180"/>
              </w:tabs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proofErr w:type="gramStart"/>
            <w:r w:rsidRPr="008951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مديرية</w:t>
            </w:r>
            <w:proofErr w:type="gramEnd"/>
          </w:p>
          <w:p w:rsidR="00F86DFC" w:rsidRPr="00895164" w:rsidRDefault="00F86DFC" w:rsidP="00895164">
            <w:pPr>
              <w:tabs>
                <w:tab w:val="right" w:pos="-180"/>
              </w:tabs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proofErr w:type="gramStart"/>
            <w:r w:rsidRPr="008951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التجارة</w:t>
            </w:r>
            <w:proofErr w:type="gramEnd"/>
          </w:p>
          <w:p w:rsidR="00F86DFC" w:rsidRPr="00895164" w:rsidRDefault="00F86DFC" w:rsidP="00895164">
            <w:pPr>
              <w:tabs>
                <w:tab w:val="right" w:pos="-180"/>
              </w:tabs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proofErr w:type="gramStart"/>
            <w:r w:rsidRPr="008951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لولاية</w:t>
            </w:r>
            <w:proofErr w:type="gramEnd"/>
          </w:p>
          <w:p w:rsidR="00F86DFC" w:rsidRPr="00895164" w:rsidRDefault="00F86DFC" w:rsidP="00895164">
            <w:pPr>
              <w:tabs>
                <w:tab w:val="right" w:pos="-180"/>
              </w:tabs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9516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تيبازة</w:t>
            </w:r>
          </w:p>
        </w:tc>
        <w:tc>
          <w:tcPr>
            <w:tcW w:w="709" w:type="dxa"/>
          </w:tcPr>
          <w:p w:rsidR="00F86DFC" w:rsidRPr="008F6643" w:rsidRDefault="00F86DFC" w:rsidP="00F86DFC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</w:p>
          <w:p w:rsidR="00F86DFC" w:rsidRPr="008F6643" w:rsidRDefault="00F86DFC" w:rsidP="00F86DFC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</w:p>
          <w:p w:rsidR="00F86DFC" w:rsidRPr="008F6643" w:rsidRDefault="00F86DFC" w:rsidP="00F86DFC">
            <w:pPr>
              <w:tabs>
                <w:tab w:val="right" w:pos="-180"/>
              </w:tabs>
              <w:bidi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</w:p>
        </w:tc>
      </w:tr>
    </w:tbl>
    <w:p w:rsidR="00945350" w:rsidRDefault="00945350" w:rsidP="00353C53">
      <w:pPr>
        <w:bidi/>
        <w:ind w:left="-36"/>
        <w:jc w:val="both"/>
        <w:rPr>
          <w:rFonts w:asciiTheme="majorBidi" w:hAnsiTheme="majorBidi" w:cstheme="majorBidi"/>
          <w:b/>
          <w:bCs/>
          <w:sz w:val="18"/>
          <w:szCs w:val="18"/>
          <w:u w:val="single"/>
          <w:rtl/>
        </w:rPr>
      </w:pPr>
    </w:p>
    <w:p w:rsidR="00FB2E1F" w:rsidRPr="008F6643" w:rsidRDefault="00FB2E1F" w:rsidP="00945350">
      <w:pPr>
        <w:bidi/>
        <w:ind w:left="-36"/>
        <w:jc w:val="both"/>
        <w:rPr>
          <w:rFonts w:asciiTheme="majorBidi" w:hAnsiTheme="majorBidi" w:cstheme="majorBidi"/>
          <w:b/>
          <w:bCs/>
          <w:sz w:val="18"/>
          <w:szCs w:val="18"/>
          <w:u w:val="single"/>
          <w:rtl/>
        </w:rPr>
      </w:pPr>
      <w:r w:rsidRPr="008F6643">
        <w:rPr>
          <w:rFonts w:asciiTheme="majorBidi" w:hAnsiTheme="majorBidi" w:cstheme="majorBidi"/>
          <w:b/>
          <w:bCs/>
          <w:sz w:val="18"/>
          <w:szCs w:val="18"/>
          <w:u w:val="single"/>
          <w:rtl/>
        </w:rPr>
        <w:t>يجب أن يحتوي ملف المترشح على الوثائق التالية</w:t>
      </w:r>
      <w:r w:rsidR="006A393B">
        <w:rPr>
          <w:rFonts w:asciiTheme="majorBidi" w:hAnsiTheme="majorBidi" w:cstheme="majorBidi" w:hint="cs"/>
          <w:b/>
          <w:bCs/>
          <w:sz w:val="18"/>
          <w:szCs w:val="18"/>
          <w:u w:val="single"/>
          <w:rtl/>
        </w:rPr>
        <w:t xml:space="preserve"> </w:t>
      </w:r>
      <w:r w:rsidRPr="008F6643">
        <w:rPr>
          <w:rFonts w:asciiTheme="majorBidi" w:hAnsiTheme="majorBidi" w:cstheme="majorBidi"/>
          <w:b/>
          <w:bCs/>
          <w:sz w:val="18"/>
          <w:szCs w:val="18"/>
          <w:u w:val="single"/>
          <w:rtl/>
        </w:rPr>
        <w:t>:</w:t>
      </w:r>
    </w:p>
    <w:p w:rsidR="00FB2E1F" w:rsidRPr="008F6643" w:rsidRDefault="00FB2E1F" w:rsidP="000E3418">
      <w:pPr>
        <w:bidi/>
        <w:spacing w:line="240" w:lineRule="auto"/>
        <w:ind w:left="-36"/>
        <w:jc w:val="both"/>
        <w:rPr>
          <w:rFonts w:asciiTheme="majorBidi" w:hAnsiTheme="majorBidi" w:cstheme="majorBidi"/>
          <w:sz w:val="18"/>
          <w:szCs w:val="18"/>
          <w:rtl/>
        </w:rPr>
      </w:pPr>
      <w:r w:rsidRPr="008F6643">
        <w:rPr>
          <w:rFonts w:asciiTheme="majorBidi" w:hAnsiTheme="majorBidi" w:cstheme="majorBidi"/>
          <w:sz w:val="18"/>
          <w:szCs w:val="18"/>
          <w:rtl/>
        </w:rPr>
        <w:t>طلب خطي - نسخة من الشهادة المطلوبة أو المؤهل المطلوب- نسخة  من الوثيقة التي تثبت وضعية المترشح اتجاه الخدمة الوطنية- نسخة</w:t>
      </w:r>
      <w:r w:rsidR="00FA4EB1" w:rsidRPr="008F6643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8F6643">
        <w:rPr>
          <w:rFonts w:asciiTheme="majorBidi" w:hAnsiTheme="majorBidi" w:cstheme="majorBidi"/>
          <w:sz w:val="18"/>
          <w:szCs w:val="18"/>
          <w:rtl/>
        </w:rPr>
        <w:t>من وثيقة التعريف الوطنية- شهادة السوابق العدلية رقم (03) سارية المفعول- صورتان (02) شمسيتان- شهادة الإقامة سارية ا</w:t>
      </w:r>
      <w:r w:rsidRPr="008F6643">
        <w:rPr>
          <w:rFonts w:asciiTheme="majorBidi" w:hAnsiTheme="majorBidi" w:cstheme="majorBidi"/>
          <w:sz w:val="18"/>
          <w:szCs w:val="18"/>
          <w:rtl/>
          <w:lang w:bidi="ar-DZ"/>
        </w:rPr>
        <w:t>المفعول-</w:t>
      </w:r>
      <w:r w:rsidRPr="008F6643">
        <w:rPr>
          <w:rFonts w:asciiTheme="majorBidi" w:hAnsiTheme="majorBidi" w:cstheme="majorBidi"/>
          <w:sz w:val="18"/>
          <w:szCs w:val="18"/>
          <w:rtl/>
        </w:rPr>
        <w:t xml:space="preserve"> شهادات العمل التي تحدد الخبرة المهنية للمترشح، مؤشر عليها من قبل هيئة الضمان الاجتماعي بالنسبة للخبرة المكتسبة في القطاع الخاص عند الاقتضاء- نسخة لكشف النقاط للمسار الدراسي للمترشح- شهادة تثبت مدة العمل المؤداة فعليا من طرف المترشح في إطار جهازي الإدماج المهني أو الاجتماعي للشباب حاملي الشهادات، و توضح المنصب المشغول، عند الاقتضاء- كل وثيقة تثبت متابعة المترشح تكوينا أعل</w:t>
      </w:r>
      <w:r w:rsidR="003F3E22">
        <w:rPr>
          <w:rFonts w:asciiTheme="majorBidi" w:hAnsiTheme="majorBidi" w:cstheme="majorBidi" w:hint="cs"/>
          <w:sz w:val="18"/>
          <w:szCs w:val="18"/>
          <w:rtl/>
        </w:rPr>
        <w:t>ـ</w:t>
      </w:r>
      <w:r w:rsidRPr="008F6643">
        <w:rPr>
          <w:rFonts w:asciiTheme="majorBidi" w:hAnsiTheme="majorBidi" w:cstheme="majorBidi"/>
          <w:sz w:val="18"/>
          <w:szCs w:val="18"/>
          <w:rtl/>
        </w:rPr>
        <w:t>ى من الشهادة المطل</w:t>
      </w:r>
      <w:r w:rsidR="003F3E22">
        <w:rPr>
          <w:rFonts w:asciiTheme="majorBidi" w:hAnsiTheme="majorBidi" w:cstheme="majorBidi" w:hint="cs"/>
          <w:sz w:val="18"/>
          <w:szCs w:val="18"/>
          <w:rtl/>
        </w:rPr>
        <w:t>ـ</w:t>
      </w:r>
      <w:r w:rsidRPr="008F6643">
        <w:rPr>
          <w:rFonts w:asciiTheme="majorBidi" w:hAnsiTheme="majorBidi" w:cstheme="majorBidi"/>
          <w:sz w:val="18"/>
          <w:szCs w:val="18"/>
          <w:rtl/>
        </w:rPr>
        <w:t>وب</w:t>
      </w:r>
      <w:r w:rsidR="003F3E22">
        <w:rPr>
          <w:rFonts w:asciiTheme="majorBidi" w:hAnsiTheme="majorBidi" w:cstheme="majorBidi" w:hint="cs"/>
          <w:sz w:val="18"/>
          <w:szCs w:val="18"/>
          <w:rtl/>
        </w:rPr>
        <w:t>ــ</w:t>
      </w:r>
      <w:r w:rsidRPr="008F6643">
        <w:rPr>
          <w:rFonts w:asciiTheme="majorBidi" w:hAnsiTheme="majorBidi" w:cstheme="majorBidi"/>
          <w:sz w:val="18"/>
          <w:szCs w:val="18"/>
          <w:rtl/>
        </w:rPr>
        <w:t>ة في التخصص، عند الاقتضاء- كل وثيق</w:t>
      </w:r>
      <w:r w:rsidR="003F3E22">
        <w:rPr>
          <w:rFonts w:asciiTheme="majorBidi" w:hAnsiTheme="majorBidi" w:cstheme="majorBidi" w:hint="cs"/>
          <w:sz w:val="18"/>
          <w:szCs w:val="18"/>
          <w:rtl/>
        </w:rPr>
        <w:t>ـ</w:t>
      </w:r>
      <w:r w:rsidRPr="008F6643">
        <w:rPr>
          <w:rFonts w:asciiTheme="majorBidi" w:hAnsiTheme="majorBidi" w:cstheme="majorBidi"/>
          <w:sz w:val="18"/>
          <w:szCs w:val="18"/>
          <w:rtl/>
        </w:rPr>
        <w:t>ة تثبت الأشغ</w:t>
      </w:r>
      <w:r w:rsidR="003F3E22">
        <w:rPr>
          <w:rFonts w:asciiTheme="majorBidi" w:hAnsiTheme="majorBidi" w:cstheme="majorBidi" w:hint="cs"/>
          <w:sz w:val="18"/>
          <w:szCs w:val="18"/>
          <w:rtl/>
        </w:rPr>
        <w:t>ـ</w:t>
      </w:r>
      <w:r w:rsidRPr="008F6643">
        <w:rPr>
          <w:rFonts w:asciiTheme="majorBidi" w:hAnsiTheme="majorBidi" w:cstheme="majorBidi"/>
          <w:sz w:val="18"/>
          <w:szCs w:val="18"/>
          <w:rtl/>
        </w:rPr>
        <w:t>ال و الدراسات المنجزة من طرف المترشح في التخصص عند الاقتضاء</w:t>
      </w:r>
      <w:r w:rsidR="00D73EAF" w:rsidRPr="008F6643">
        <w:rPr>
          <w:rFonts w:asciiTheme="majorBidi" w:hAnsiTheme="majorBidi" w:cstheme="majorBidi"/>
          <w:sz w:val="18"/>
          <w:szCs w:val="18"/>
          <w:rtl/>
        </w:rPr>
        <w:t>.</w:t>
      </w:r>
    </w:p>
    <w:p w:rsidR="00FB2E1F" w:rsidRPr="008F6643" w:rsidRDefault="00FB2E1F" w:rsidP="00745556">
      <w:pPr>
        <w:bidi/>
        <w:spacing w:line="240" w:lineRule="auto"/>
        <w:ind w:left="-36"/>
        <w:jc w:val="both"/>
        <w:rPr>
          <w:rFonts w:asciiTheme="majorBidi" w:hAnsiTheme="majorBidi" w:cstheme="majorBidi"/>
          <w:color w:val="000000"/>
          <w:sz w:val="18"/>
          <w:szCs w:val="18"/>
          <w:rtl/>
          <w:lang w:bidi="ar-DZ"/>
        </w:rPr>
      </w:pPr>
      <w:r w:rsidRPr="008F6643">
        <w:rPr>
          <w:rFonts w:asciiTheme="majorBidi" w:hAnsiTheme="majorBidi" w:cstheme="majorBidi"/>
          <w:b/>
          <w:bCs/>
          <w:sz w:val="18"/>
          <w:szCs w:val="18"/>
          <w:rtl/>
        </w:rPr>
        <w:t>و يتعين عل</w:t>
      </w:r>
      <w:r w:rsidR="007D74FC">
        <w:rPr>
          <w:rFonts w:asciiTheme="majorBidi" w:hAnsiTheme="majorBidi" w:cstheme="majorBidi" w:hint="cs"/>
          <w:b/>
          <w:bCs/>
          <w:sz w:val="18"/>
          <w:szCs w:val="18"/>
          <w:rtl/>
        </w:rPr>
        <w:t>ـ</w:t>
      </w:r>
      <w:r w:rsidRPr="008F6643">
        <w:rPr>
          <w:rFonts w:asciiTheme="majorBidi" w:hAnsiTheme="majorBidi" w:cstheme="majorBidi"/>
          <w:b/>
          <w:bCs/>
          <w:sz w:val="18"/>
          <w:szCs w:val="18"/>
          <w:rtl/>
        </w:rPr>
        <w:t>ى المترشحين الن</w:t>
      </w:r>
      <w:r w:rsidR="007D74FC">
        <w:rPr>
          <w:rFonts w:asciiTheme="majorBidi" w:hAnsiTheme="majorBidi" w:cstheme="majorBidi" w:hint="cs"/>
          <w:b/>
          <w:bCs/>
          <w:sz w:val="18"/>
          <w:szCs w:val="18"/>
          <w:rtl/>
        </w:rPr>
        <w:t>ـ</w:t>
      </w:r>
      <w:r w:rsidRPr="008F6643">
        <w:rPr>
          <w:rFonts w:asciiTheme="majorBidi" w:hAnsiTheme="majorBidi" w:cstheme="majorBidi"/>
          <w:b/>
          <w:bCs/>
          <w:sz w:val="18"/>
          <w:szCs w:val="18"/>
          <w:rtl/>
        </w:rPr>
        <w:t>اجحين نه</w:t>
      </w:r>
      <w:r w:rsidR="007D74FC">
        <w:rPr>
          <w:rFonts w:asciiTheme="majorBidi" w:hAnsiTheme="majorBidi" w:cstheme="majorBidi" w:hint="cs"/>
          <w:b/>
          <w:bCs/>
          <w:sz w:val="18"/>
          <w:szCs w:val="18"/>
          <w:rtl/>
        </w:rPr>
        <w:t>ــ</w:t>
      </w:r>
      <w:r w:rsidRPr="008F6643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ائيا </w:t>
      </w:r>
      <w:r w:rsidR="006C0A74">
        <w:rPr>
          <w:rFonts w:asciiTheme="majorBidi" w:hAnsiTheme="majorBidi" w:cstheme="majorBidi" w:hint="cs"/>
          <w:b/>
          <w:bCs/>
          <w:sz w:val="18"/>
          <w:szCs w:val="18"/>
          <w:rtl/>
        </w:rPr>
        <w:t>إ</w:t>
      </w:r>
      <w:r w:rsidRPr="008F6643">
        <w:rPr>
          <w:rFonts w:asciiTheme="majorBidi" w:hAnsiTheme="majorBidi" w:cstheme="majorBidi"/>
          <w:b/>
          <w:bCs/>
          <w:sz w:val="18"/>
          <w:szCs w:val="18"/>
          <w:rtl/>
        </w:rPr>
        <w:t>ستكمال ملف</w:t>
      </w:r>
      <w:r w:rsidR="007D74FC">
        <w:rPr>
          <w:rFonts w:asciiTheme="majorBidi" w:hAnsiTheme="majorBidi" w:cstheme="majorBidi" w:hint="cs"/>
          <w:b/>
          <w:bCs/>
          <w:sz w:val="18"/>
          <w:szCs w:val="18"/>
          <w:rtl/>
        </w:rPr>
        <w:t>ــ</w:t>
      </w:r>
      <w:r w:rsidRPr="008F6643">
        <w:rPr>
          <w:rFonts w:asciiTheme="majorBidi" w:hAnsiTheme="majorBidi" w:cstheme="majorBidi"/>
          <w:b/>
          <w:bCs/>
          <w:sz w:val="18"/>
          <w:szCs w:val="18"/>
          <w:rtl/>
        </w:rPr>
        <w:t>ات توظيفهم بال</w:t>
      </w:r>
      <w:r w:rsidR="007D74FC">
        <w:rPr>
          <w:rFonts w:asciiTheme="majorBidi" w:hAnsiTheme="majorBidi" w:cstheme="majorBidi" w:hint="cs"/>
          <w:b/>
          <w:bCs/>
          <w:sz w:val="18"/>
          <w:szCs w:val="18"/>
          <w:rtl/>
        </w:rPr>
        <w:t>ـ</w:t>
      </w:r>
      <w:r w:rsidRPr="008F6643">
        <w:rPr>
          <w:rFonts w:asciiTheme="majorBidi" w:hAnsiTheme="majorBidi" w:cstheme="majorBidi"/>
          <w:b/>
          <w:bCs/>
          <w:sz w:val="18"/>
          <w:szCs w:val="18"/>
          <w:rtl/>
        </w:rPr>
        <w:t>وثائق التالي</w:t>
      </w:r>
      <w:r w:rsidR="007D74FC">
        <w:rPr>
          <w:rFonts w:asciiTheme="majorBidi" w:hAnsiTheme="majorBidi" w:cstheme="majorBidi" w:hint="cs"/>
          <w:b/>
          <w:bCs/>
          <w:sz w:val="18"/>
          <w:szCs w:val="18"/>
          <w:rtl/>
        </w:rPr>
        <w:t>ــ</w:t>
      </w:r>
      <w:r w:rsidRPr="008F6643">
        <w:rPr>
          <w:rFonts w:asciiTheme="majorBidi" w:hAnsiTheme="majorBidi" w:cstheme="majorBidi"/>
          <w:b/>
          <w:bCs/>
          <w:sz w:val="18"/>
          <w:szCs w:val="18"/>
          <w:rtl/>
        </w:rPr>
        <w:t>ة</w:t>
      </w:r>
      <w:r w:rsidRPr="008F6643">
        <w:rPr>
          <w:rFonts w:asciiTheme="majorBidi" w:hAnsiTheme="majorBidi" w:cstheme="majorBidi"/>
          <w:sz w:val="18"/>
          <w:szCs w:val="18"/>
          <w:rtl/>
        </w:rPr>
        <w:t xml:space="preserve">: </w:t>
      </w:r>
      <w:r w:rsidRPr="008F6643">
        <w:rPr>
          <w:rFonts w:asciiTheme="majorBidi" w:hAnsiTheme="majorBidi" w:cstheme="majorBidi"/>
          <w:color w:val="000000"/>
          <w:sz w:val="18"/>
          <w:szCs w:val="18"/>
          <w:rtl/>
        </w:rPr>
        <w:t>شه</w:t>
      </w:r>
      <w:r w:rsidR="007D74FC">
        <w:rPr>
          <w:rFonts w:asciiTheme="majorBidi" w:hAnsiTheme="majorBidi" w:cstheme="majorBidi" w:hint="cs"/>
          <w:color w:val="000000"/>
          <w:sz w:val="18"/>
          <w:szCs w:val="18"/>
          <w:rtl/>
        </w:rPr>
        <w:t>ـ</w:t>
      </w:r>
      <w:r w:rsidRPr="008F6643">
        <w:rPr>
          <w:rFonts w:asciiTheme="majorBidi" w:hAnsiTheme="majorBidi" w:cstheme="majorBidi"/>
          <w:color w:val="000000"/>
          <w:sz w:val="18"/>
          <w:szCs w:val="18"/>
          <w:rtl/>
        </w:rPr>
        <w:t>ادة الجنسي</w:t>
      </w:r>
      <w:r w:rsidR="007D74FC">
        <w:rPr>
          <w:rFonts w:asciiTheme="majorBidi" w:hAnsiTheme="majorBidi" w:cstheme="majorBidi" w:hint="cs"/>
          <w:color w:val="000000"/>
          <w:sz w:val="18"/>
          <w:szCs w:val="18"/>
          <w:rtl/>
        </w:rPr>
        <w:t>ـ</w:t>
      </w:r>
      <w:r w:rsidRPr="008F6643">
        <w:rPr>
          <w:rFonts w:asciiTheme="majorBidi" w:hAnsiTheme="majorBidi" w:cstheme="majorBidi"/>
          <w:color w:val="000000"/>
          <w:sz w:val="18"/>
          <w:szCs w:val="18"/>
          <w:rtl/>
        </w:rPr>
        <w:t>ة</w:t>
      </w:r>
      <w:r w:rsidRPr="008F6643">
        <w:rPr>
          <w:rFonts w:asciiTheme="majorBidi" w:hAnsiTheme="majorBidi" w:cstheme="majorBidi"/>
          <w:color w:val="000000"/>
          <w:sz w:val="18"/>
          <w:szCs w:val="18"/>
        </w:rPr>
        <w:t>-</w:t>
      </w:r>
      <w:r w:rsidRPr="008F6643">
        <w:rPr>
          <w:rFonts w:asciiTheme="majorBidi" w:hAnsiTheme="majorBidi" w:cstheme="majorBidi"/>
          <w:color w:val="000000"/>
          <w:sz w:val="18"/>
          <w:szCs w:val="18"/>
          <w:rtl/>
        </w:rPr>
        <w:t xml:space="preserve"> شه</w:t>
      </w:r>
      <w:r w:rsidR="007D74FC">
        <w:rPr>
          <w:rFonts w:asciiTheme="majorBidi" w:hAnsiTheme="majorBidi" w:cstheme="majorBidi" w:hint="cs"/>
          <w:color w:val="000000"/>
          <w:sz w:val="18"/>
          <w:szCs w:val="18"/>
          <w:rtl/>
        </w:rPr>
        <w:t>ـ</w:t>
      </w:r>
      <w:r w:rsidRPr="008F6643">
        <w:rPr>
          <w:rFonts w:asciiTheme="majorBidi" w:hAnsiTheme="majorBidi" w:cstheme="majorBidi"/>
          <w:color w:val="000000"/>
          <w:sz w:val="18"/>
          <w:szCs w:val="18"/>
          <w:rtl/>
        </w:rPr>
        <w:t>ادتان طبيتان طب ع</w:t>
      </w:r>
      <w:r w:rsidR="007D74FC">
        <w:rPr>
          <w:rFonts w:asciiTheme="majorBidi" w:hAnsiTheme="majorBidi" w:cstheme="majorBidi" w:hint="cs"/>
          <w:color w:val="000000"/>
          <w:sz w:val="18"/>
          <w:szCs w:val="18"/>
          <w:rtl/>
        </w:rPr>
        <w:t>ــ</w:t>
      </w:r>
      <w:r w:rsidRPr="008F6643">
        <w:rPr>
          <w:rFonts w:asciiTheme="majorBidi" w:hAnsiTheme="majorBidi" w:cstheme="majorBidi"/>
          <w:color w:val="000000"/>
          <w:sz w:val="18"/>
          <w:szCs w:val="18"/>
          <w:rtl/>
        </w:rPr>
        <w:t>ام وأم</w:t>
      </w:r>
      <w:r w:rsidR="007D74FC">
        <w:rPr>
          <w:rFonts w:asciiTheme="majorBidi" w:hAnsiTheme="majorBidi" w:cstheme="majorBidi" w:hint="cs"/>
          <w:color w:val="000000"/>
          <w:sz w:val="18"/>
          <w:szCs w:val="18"/>
          <w:rtl/>
        </w:rPr>
        <w:t>ـ</w:t>
      </w:r>
      <w:r w:rsidRPr="008F6643">
        <w:rPr>
          <w:rFonts w:asciiTheme="majorBidi" w:hAnsiTheme="majorBidi" w:cstheme="majorBidi"/>
          <w:color w:val="000000"/>
          <w:sz w:val="18"/>
          <w:szCs w:val="18"/>
          <w:rtl/>
        </w:rPr>
        <w:t>راض صدرية –</w:t>
      </w:r>
      <w:r w:rsidRPr="008F6643">
        <w:rPr>
          <w:rFonts w:asciiTheme="majorBidi" w:hAnsiTheme="majorBidi" w:cstheme="majorBidi"/>
          <w:color w:val="000000"/>
          <w:sz w:val="18"/>
          <w:szCs w:val="18"/>
          <w:rtl/>
          <w:lang w:bidi="ar-DZ"/>
        </w:rPr>
        <w:t>.شه</w:t>
      </w:r>
      <w:r w:rsidR="007D74FC">
        <w:rPr>
          <w:rFonts w:asciiTheme="majorBidi" w:hAnsiTheme="majorBidi" w:cstheme="majorBidi" w:hint="cs"/>
          <w:color w:val="000000"/>
          <w:sz w:val="18"/>
          <w:szCs w:val="18"/>
          <w:rtl/>
          <w:lang w:bidi="ar-DZ"/>
        </w:rPr>
        <w:t>ــ</w:t>
      </w:r>
      <w:r w:rsidRPr="008F6643">
        <w:rPr>
          <w:rFonts w:asciiTheme="majorBidi" w:hAnsiTheme="majorBidi" w:cstheme="majorBidi"/>
          <w:color w:val="000000"/>
          <w:sz w:val="18"/>
          <w:szCs w:val="18"/>
          <w:rtl/>
          <w:lang w:bidi="ar-DZ"/>
        </w:rPr>
        <w:t>ادة عائلية عند الاقتضاء- أربع (04) صور شمسية.</w:t>
      </w:r>
    </w:p>
    <w:p w:rsidR="003F3E22" w:rsidRPr="00E726E2" w:rsidRDefault="00130498" w:rsidP="003F3E2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8F6643">
        <w:rPr>
          <w:rFonts w:asciiTheme="majorBidi" w:hAnsiTheme="majorBidi" w:cstheme="majorBidi"/>
          <w:b/>
          <w:bCs/>
          <w:sz w:val="18"/>
          <w:szCs w:val="18"/>
          <w:u w:val="single"/>
          <w:rtl/>
          <w:lang w:bidi="ar-DZ"/>
        </w:rPr>
        <w:t>آجال إيداع الملفات:</w:t>
      </w:r>
      <w:r w:rsidRPr="008F6643">
        <w:rPr>
          <w:rFonts w:asciiTheme="majorBidi" w:hAnsiTheme="majorBidi" w:cstheme="majorBidi"/>
          <w:sz w:val="18"/>
          <w:szCs w:val="18"/>
          <w:rtl/>
          <w:lang w:bidi="ar-DZ"/>
        </w:rPr>
        <w:t xml:space="preserve"> يودع ملف المشاركة في المسابقة لدى مديرية التجارة، الحي الإداري لولاية تيبازة، جناح رقم 03، الطابق الأول  في أجل خمسة عشرة (15) يوم عمل من تاريخ صدور هذا  الإعلان</w:t>
      </w:r>
      <w:r w:rsidR="003F3E22" w:rsidRPr="003F3E2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3F3E22" w:rsidRPr="00E726E2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الذي يسري مفعوله إبتداءا من </w:t>
      </w:r>
      <w:r w:rsidR="003F3E2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13</w:t>
      </w:r>
      <w:r w:rsidR="003F3E22" w:rsidRPr="00E726E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/1</w:t>
      </w:r>
      <w:r w:rsidR="003F3E2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1</w:t>
      </w:r>
      <w:r w:rsidR="003F3E22" w:rsidRPr="00E726E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/201</w:t>
      </w:r>
      <w:r w:rsidR="003F3E2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7</w:t>
      </w:r>
      <w:r w:rsidR="003F3E22" w:rsidRPr="00E726E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إلى غاية </w:t>
      </w:r>
      <w:r w:rsidR="003F3E2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03</w:t>
      </w:r>
      <w:r w:rsidR="003F3E22" w:rsidRPr="00E726E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/1</w:t>
      </w:r>
      <w:r w:rsidR="003F3E2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2</w:t>
      </w:r>
      <w:r w:rsidR="003F3E22" w:rsidRPr="00E726E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/201</w:t>
      </w:r>
      <w:r w:rsidR="003F3E2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7</w:t>
      </w:r>
      <w:r w:rsidR="003F3E22" w:rsidRPr="00E726E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.</w:t>
      </w:r>
    </w:p>
    <w:p w:rsidR="00FB2E1F" w:rsidRDefault="00FB2E1F" w:rsidP="003F3E22">
      <w:pPr>
        <w:bidi/>
        <w:spacing w:line="240" w:lineRule="auto"/>
        <w:jc w:val="both"/>
        <w:rPr>
          <w:rFonts w:asciiTheme="majorBidi" w:hAnsiTheme="majorBidi" w:cstheme="majorBidi"/>
          <w:sz w:val="18"/>
          <w:szCs w:val="18"/>
          <w:rtl/>
        </w:rPr>
      </w:pPr>
      <w:proofErr w:type="gramStart"/>
      <w:r w:rsidRPr="008F6643">
        <w:rPr>
          <w:rFonts w:asciiTheme="majorBidi" w:hAnsiTheme="majorBidi" w:cstheme="majorBidi"/>
          <w:b/>
          <w:bCs/>
          <w:sz w:val="18"/>
          <w:szCs w:val="18"/>
          <w:u w:val="single"/>
          <w:rtl/>
        </w:rPr>
        <w:t>ملاحظة</w:t>
      </w:r>
      <w:proofErr w:type="gramEnd"/>
      <w:r w:rsidRPr="008F6643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  <w:r w:rsidRPr="008F6643">
        <w:rPr>
          <w:rFonts w:asciiTheme="majorBidi" w:hAnsiTheme="majorBidi" w:cstheme="majorBidi"/>
          <w:sz w:val="18"/>
          <w:szCs w:val="18"/>
          <w:rtl/>
        </w:rPr>
        <w:t xml:space="preserve"> لا تؤخذ بعين الاعتبار الملفات الناقصة أو تلك الواردة خارج آجال التسجيلات. </w:t>
      </w:r>
    </w:p>
    <w:p w:rsidR="00BE6737" w:rsidRDefault="00BE6737" w:rsidP="00BE6737">
      <w:pPr>
        <w:bidi/>
        <w:spacing w:line="240" w:lineRule="auto"/>
        <w:ind w:left="-36"/>
        <w:rPr>
          <w:rFonts w:asciiTheme="majorBidi" w:hAnsiTheme="majorBidi" w:cstheme="majorBidi"/>
          <w:sz w:val="18"/>
          <w:szCs w:val="18"/>
          <w:rtl/>
        </w:rPr>
      </w:pPr>
    </w:p>
    <w:p w:rsidR="00945350" w:rsidRDefault="00945350" w:rsidP="00945350">
      <w:pPr>
        <w:bidi/>
        <w:spacing w:line="240" w:lineRule="auto"/>
        <w:ind w:left="-36"/>
        <w:rPr>
          <w:rFonts w:asciiTheme="majorBidi" w:hAnsiTheme="majorBidi" w:cstheme="majorBidi"/>
          <w:sz w:val="18"/>
          <w:szCs w:val="18"/>
          <w:lang w:bidi="ar-DZ"/>
        </w:rPr>
      </w:pPr>
    </w:p>
    <w:p w:rsidR="00173795" w:rsidRPr="000622B2" w:rsidRDefault="00173795" w:rsidP="00173795">
      <w:pPr>
        <w:jc w:val="center"/>
        <w:rPr>
          <w:rFonts w:asciiTheme="majorBidi" w:hAnsiTheme="majorBidi" w:cstheme="majorBidi"/>
          <w:b/>
          <w:bCs/>
          <w:color w:val="000000"/>
          <w:sz w:val="16"/>
          <w:szCs w:val="16"/>
          <w:u w:val="single"/>
        </w:rPr>
      </w:pPr>
      <w:r w:rsidRPr="000622B2">
        <w:rPr>
          <w:rFonts w:asciiTheme="majorBidi" w:hAnsiTheme="majorBidi" w:cstheme="majorBidi"/>
          <w:b/>
          <w:bCs/>
          <w:color w:val="000000"/>
          <w:sz w:val="16"/>
          <w:szCs w:val="16"/>
          <w:u w:val="single"/>
        </w:rPr>
        <w:lastRenderedPageBreak/>
        <w:t>République Algérienne Démocratique et Populaire</w:t>
      </w:r>
    </w:p>
    <w:p w:rsidR="00173795" w:rsidRPr="000622B2" w:rsidRDefault="00173795" w:rsidP="00173795">
      <w:pPr>
        <w:tabs>
          <w:tab w:val="left" w:pos="4185"/>
        </w:tabs>
        <w:bidi/>
        <w:jc w:val="center"/>
        <w:rPr>
          <w:rFonts w:asciiTheme="majorBidi" w:hAnsiTheme="majorBidi" w:cstheme="majorBidi"/>
          <w:b/>
          <w:bCs/>
          <w:color w:val="000000"/>
          <w:sz w:val="16"/>
          <w:szCs w:val="16"/>
          <w:u w:val="single"/>
        </w:rPr>
      </w:pPr>
      <w:r w:rsidRPr="000622B2">
        <w:rPr>
          <w:rFonts w:asciiTheme="majorBidi" w:hAnsiTheme="majorBidi" w:cstheme="majorBidi"/>
          <w:b/>
          <w:bCs/>
          <w:color w:val="000000"/>
          <w:sz w:val="16"/>
          <w:szCs w:val="16"/>
          <w:u w:val="single"/>
        </w:rPr>
        <w:t>Ministère du Commerce</w:t>
      </w:r>
    </w:p>
    <w:p w:rsidR="00173795" w:rsidRPr="000622B2" w:rsidRDefault="00173795" w:rsidP="00173795">
      <w:pPr>
        <w:tabs>
          <w:tab w:val="left" w:pos="1005"/>
          <w:tab w:val="center" w:pos="4419"/>
        </w:tabs>
        <w:jc w:val="center"/>
        <w:rPr>
          <w:rFonts w:asciiTheme="majorBidi" w:hAnsiTheme="majorBidi" w:cstheme="majorBidi"/>
          <w:b/>
          <w:bCs/>
          <w:color w:val="000000"/>
          <w:sz w:val="16"/>
          <w:szCs w:val="16"/>
          <w:u w:val="single"/>
        </w:rPr>
      </w:pPr>
      <w:r w:rsidRPr="000622B2">
        <w:rPr>
          <w:rFonts w:asciiTheme="majorBidi" w:hAnsiTheme="majorBidi" w:cstheme="majorBidi"/>
          <w:b/>
          <w:bCs/>
          <w:color w:val="000000"/>
          <w:sz w:val="16"/>
          <w:szCs w:val="16"/>
          <w:u w:val="single"/>
        </w:rPr>
        <w:t>Direction du Commerce de la Wilaya de TIPAZA</w:t>
      </w:r>
    </w:p>
    <w:p w:rsidR="00173795" w:rsidRPr="000622B2" w:rsidRDefault="00173795" w:rsidP="00173795">
      <w:pPr>
        <w:jc w:val="center"/>
        <w:rPr>
          <w:rFonts w:asciiTheme="majorBidi" w:hAnsiTheme="majorBidi" w:cstheme="majorBidi"/>
          <w:b/>
          <w:bCs/>
          <w:color w:val="000000"/>
          <w:sz w:val="16"/>
          <w:szCs w:val="16"/>
          <w:u w:val="single"/>
          <w:rtl/>
        </w:rPr>
      </w:pPr>
      <w:r w:rsidRPr="000622B2">
        <w:rPr>
          <w:rFonts w:asciiTheme="majorBidi" w:hAnsiTheme="majorBidi" w:cstheme="majorBidi"/>
          <w:b/>
          <w:bCs/>
          <w:color w:val="000000"/>
          <w:sz w:val="16"/>
          <w:szCs w:val="16"/>
          <w:u w:val="single"/>
        </w:rPr>
        <w:t>Avis de recrutement</w:t>
      </w:r>
    </w:p>
    <w:p w:rsidR="00173795" w:rsidRPr="000622B2" w:rsidRDefault="00173795" w:rsidP="00173795">
      <w:pPr>
        <w:jc w:val="both"/>
        <w:rPr>
          <w:rFonts w:asciiTheme="majorBidi" w:hAnsiTheme="majorBidi" w:cstheme="majorBidi"/>
          <w:b/>
          <w:bCs/>
          <w:color w:val="000000"/>
          <w:sz w:val="16"/>
          <w:szCs w:val="16"/>
          <w:rtl/>
        </w:rPr>
      </w:pPr>
      <w:r w:rsidRPr="000622B2">
        <w:rPr>
          <w:rFonts w:asciiTheme="majorBidi" w:hAnsiTheme="majorBidi" w:cstheme="majorBidi"/>
          <w:b/>
          <w:bCs/>
          <w:color w:val="000000"/>
          <w:sz w:val="16"/>
          <w:szCs w:val="16"/>
        </w:rPr>
        <w:t>La direction du commerce de la wilaya de TIPAZA organise un concours de recrutement</w:t>
      </w:r>
      <w:r w:rsidRPr="000622B2">
        <w:rPr>
          <w:rFonts w:asciiTheme="majorBidi" w:hAnsiTheme="majorBidi" w:cstheme="majorBidi" w:hint="cs"/>
          <w:b/>
          <w:bCs/>
          <w:color w:val="000000"/>
          <w:sz w:val="16"/>
          <w:szCs w:val="16"/>
          <w:rtl/>
        </w:rPr>
        <w:t xml:space="preserve"> </w:t>
      </w:r>
      <w:r w:rsidRPr="000622B2">
        <w:rPr>
          <w:rFonts w:asciiTheme="majorBidi" w:hAnsiTheme="majorBidi" w:cstheme="majorBidi"/>
          <w:b/>
          <w:bCs/>
          <w:color w:val="000000"/>
          <w:sz w:val="16"/>
          <w:szCs w:val="16"/>
        </w:rPr>
        <w:t xml:space="preserve"> dans les grades et conditions ci-dessous désignés :</w:t>
      </w:r>
    </w:p>
    <w:tbl>
      <w:tblPr>
        <w:tblStyle w:val="Grilledutableau"/>
        <w:tblpPr w:leftFromText="141" w:rightFromText="141" w:vertAnchor="text" w:horzAnchor="margin" w:tblpXSpec="center" w:tblpY="31"/>
        <w:tblW w:w="0" w:type="auto"/>
        <w:tblLook w:val="01E0"/>
      </w:tblPr>
      <w:tblGrid>
        <w:gridCol w:w="1347"/>
        <w:gridCol w:w="1105"/>
        <w:gridCol w:w="1277"/>
        <w:gridCol w:w="4254"/>
        <w:gridCol w:w="1016"/>
        <w:gridCol w:w="1060"/>
        <w:gridCol w:w="919"/>
      </w:tblGrid>
      <w:tr w:rsidR="00173795" w:rsidRPr="000622B2" w:rsidTr="00040E3D">
        <w:trPr>
          <w:trHeight w:val="120"/>
        </w:trPr>
        <w:tc>
          <w:tcPr>
            <w:tcW w:w="0" w:type="auto"/>
            <w:shd w:val="clear" w:color="auto" w:fill="F3F3F3"/>
          </w:tcPr>
          <w:p w:rsidR="00173795" w:rsidRPr="000622B2" w:rsidRDefault="00173795" w:rsidP="00040E3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Grade</w:t>
            </w:r>
          </w:p>
        </w:tc>
        <w:tc>
          <w:tcPr>
            <w:tcW w:w="0" w:type="auto"/>
            <w:shd w:val="clear" w:color="auto" w:fill="F3F3F3"/>
          </w:tcPr>
          <w:p w:rsidR="00173795" w:rsidRPr="000622B2" w:rsidRDefault="00173795" w:rsidP="00040E3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Mode</w:t>
            </w:r>
          </w:p>
          <w:p w:rsidR="00173795" w:rsidRPr="000622B2" w:rsidRDefault="00173795" w:rsidP="00040E3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De</w:t>
            </w:r>
          </w:p>
          <w:p w:rsidR="00173795" w:rsidRPr="000622B2" w:rsidRDefault="00173795" w:rsidP="00040E3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Recrutement</w:t>
            </w:r>
          </w:p>
        </w:tc>
        <w:tc>
          <w:tcPr>
            <w:tcW w:w="0" w:type="auto"/>
            <w:shd w:val="clear" w:color="auto" w:fill="F3F3F3"/>
          </w:tcPr>
          <w:p w:rsidR="00173795" w:rsidRPr="000622B2" w:rsidRDefault="00173795" w:rsidP="00040E3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Conditions</w:t>
            </w:r>
          </w:p>
        </w:tc>
        <w:tc>
          <w:tcPr>
            <w:tcW w:w="0" w:type="auto"/>
            <w:shd w:val="clear" w:color="auto" w:fill="F3F3F3"/>
          </w:tcPr>
          <w:p w:rsidR="00173795" w:rsidRPr="000622B2" w:rsidRDefault="00173795" w:rsidP="00040E3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Spécialités requises</w:t>
            </w:r>
          </w:p>
        </w:tc>
        <w:tc>
          <w:tcPr>
            <w:tcW w:w="0" w:type="auto"/>
            <w:shd w:val="clear" w:color="auto" w:fill="F3F3F3"/>
          </w:tcPr>
          <w:p w:rsidR="00173795" w:rsidRPr="000622B2" w:rsidRDefault="00173795" w:rsidP="00040E3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Postes</w:t>
            </w:r>
          </w:p>
          <w:p w:rsidR="00173795" w:rsidRPr="000622B2" w:rsidRDefault="00173795" w:rsidP="00040E3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budgétaires</w:t>
            </w:r>
          </w:p>
        </w:tc>
        <w:tc>
          <w:tcPr>
            <w:tcW w:w="0" w:type="auto"/>
            <w:shd w:val="clear" w:color="auto" w:fill="F3F3F3"/>
          </w:tcPr>
          <w:p w:rsidR="00173795" w:rsidRPr="000622B2" w:rsidRDefault="00173795" w:rsidP="00040E3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Lieu de</w:t>
            </w:r>
          </w:p>
          <w:p w:rsidR="00173795" w:rsidRPr="000622B2" w:rsidRDefault="00173795" w:rsidP="00040E3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recrutement</w:t>
            </w:r>
          </w:p>
        </w:tc>
        <w:tc>
          <w:tcPr>
            <w:tcW w:w="0" w:type="auto"/>
            <w:shd w:val="clear" w:color="auto" w:fill="F3F3F3"/>
          </w:tcPr>
          <w:p w:rsidR="00173795" w:rsidRPr="000622B2" w:rsidRDefault="00173795" w:rsidP="00040E3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d’autres</w:t>
            </w:r>
          </w:p>
          <w:p w:rsidR="00173795" w:rsidRPr="000622B2" w:rsidRDefault="00173795" w:rsidP="00040E3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conditions</w:t>
            </w:r>
          </w:p>
        </w:tc>
      </w:tr>
      <w:tr w:rsidR="00173795" w:rsidRPr="000622B2" w:rsidTr="00F84391">
        <w:trPr>
          <w:trHeight w:val="1993"/>
        </w:trPr>
        <w:tc>
          <w:tcPr>
            <w:tcW w:w="0" w:type="auto"/>
          </w:tcPr>
          <w:p w:rsidR="00D44B54" w:rsidRDefault="00D44B54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Inspecteur principal de la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répression des fraudes</w:t>
            </w:r>
            <w:r w:rsidR="00A716B9"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E31FB8" w:rsidRPr="000622B2" w:rsidRDefault="00E31FB8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E31FB8" w:rsidRPr="000622B2" w:rsidRDefault="00E31FB8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Sur titre</w:t>
            </w:r>
          </w:p>
          <w:p w:rsidR="00924CB8" w:rsidRPr="000622B2" w:rsidRDefault="00924CB8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84391" w:rsidRDefault="00F84391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Les candidats titulaires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D’un diplôme d’Ingénieur d’Etat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ou un titre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reconnu équivalent</w:t>
            </w:r>
          </w:p>
        </w:tc>
        <w:tc>
          <w:tcPr>
            <w:tcW w:w="0" w:type="auto"/>
          </w:tcPr>
          <w:p w:rsidR="00D44B54" w:rsidRDefault="00D44B54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Sciences Alimentaires et Nutrition – Technologie Alimentaire – Industrie Alimentaire et Agroalimentaire ;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Technologie des Procédés (Informatique, Electronique, Electrotechnique)  – Electromécanique ; 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Hygiène et contrôle et méthodes d’analyses ;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Hygiène et contrôle de viandes et des poissons. 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Biologie – Microbiologie Appliquée – Science de La Nature ; 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Biotechnologie et science des maladies moléculaires ;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Chimie  – Biochimie Appliquée – Chimie Industrielle ;</w:t>
            </w:r>
          </w:p>
          <w:p w:rsidR="00103592" w:rsidRPr="000622B2" w:rsidRDefault="00103592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6D0316" w:rsidRPr="000622B2" w:rsidRDefault="006D0316" w:rsidP="00040E3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6D0316" w:rsidRPr="000622B2" w:rsidRDefault="006D0316" w:rsidP="00040E3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6D0316" w:rsidRPr="000622B2" w:rsidRDefault="006D0316" w:rsidP="00040E3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73795" w:rsidRPr="000622B2" w:rsidRDefault="00C21B7C" w:rsidP="00040E3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01</w:t>
            </w:r>
          </w:p>
          <w:p w:rsidR="006D0316" w:rsidRPr="000622B2" w:rsidRDefault="006D0316" w:rsidP="00040E3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D44B54" w:rsidRDefault="00D44B54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Direction du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Commerce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de la wilaya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de Tipaza</w:t>
            </w:r>
            <w:r w:rsidR="00924CB8"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73795" w:rsidRPr="000622B2" w:rsidTr="00040E3D">
        <w:trPr>
          <w:trHeight w:val="315"/>
        </w:trPr>
        <w:tc>
          <w:tcPr>
            <w:tcW w:w="0" w:type="auto"/>
          </w:tcPr>
          <w:p w:rsidR="00F84391" w:rsidRDefault="00F84391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Enquêteur principal de la 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répression des fraudes</w:t>
            </w:r>
            <w:r w:rsidR="00A716B9"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E31FB8" w:rsidRPr="000622B2" w:rsidRDefault="00E31FB8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E31FB8" w:rsidRPr="000622B2" w:rsidRDefault="00E31FB8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Sur titre</w:t>
            </w:r>
          </w:p>
        </w:tc>
        <w:tc>
          <w:tcPr>
            <w:tcW w:w="0" w:type="auto"/>
          </w:tcPr>
          <w:p w:rsidR="00F84391" w:rsidRDefault="00F84391" w:rsidP="00C55FF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C55FF4" w:rsidRPr="000622B2" w:rsidRDefault="00C55FF4" w:rsidP="00C55FF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Les candidats titulaires D’un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Diplôme d’études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universitaires appliquées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(DEUA) ou un titre</w:t>
            </w:r>
          </w:p>
          <w:p w:rsidR="00173795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reconnu équivalent</w:t>
            </w:r>
          </w:p>
          <w:p w:rsidR="00F84391" w:rsidRPr="000622B2" w:rsidRDefault="00F84391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F84391" w:rsidRDefault="00F84391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Sciences Alimentaires et Nutrition – Technologie Alimentaire – Industrie Alimentaire et Agroalimentaire ;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Technologie des Procédés (Informatique, Electronique, Electrotechnique)  – Electromécanique ; 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Hygiène et contrôle et méthodes d’analyses ;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Hygiène et contrôle de viandes et des poissons. 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Biologie – Microbiologie Appliquée – Science de La Nature ; 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Biotechnologie et science des maladies moléculaires ;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Chimie  – Biochimie Appliquée – Chimie Industrielle ;</w:t>
            </w:r>
          </w:p>
          <w:p w:rsidR="00103592" w:rsidRPr="000622B2" w:rsidRDefault="00103592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6D0316" w:rsidRPr="000622B2" w:rsidRDefault="006D0316" w:rsidP="00040E3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6D0316" w:rsidRPr="000622B2" w:rsidRDefault="006D0316" w:rsidP="00040E3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6D0316" w:rsidRPr="000622B2" w:rsidRDefault="006D0316" w:rsidP="00040E3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73795" w:rsidRPr="000622B2" w:rsidRDefault="00173795" w:rsidP="00040E3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D44B54" w:rsidRDefault="00D44B54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Direction du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Commerce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de la wilaya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de Tipaza</w:t>
            </w:r>
            <w:r w:rsidR="00DE165E"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73795" w:rsidRPr="000622B2" w:rsidTr="00040E3D">
        <w:trPr>
          <w:trHeight w:val="540"/>
        </w:trPr>
        <w:tc>
          <w:tcPr>
            <w:tcW w:w="0" w:type="auto"/>
          </w:tcPr>
          <w:p w:rsidR="00F84391" w:rsidRDefault="00F84391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Enquêteur principal de la 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concurrence et des enquêtes économiques.</w:t>
            </w:r>
          </w:p>
        </w:tc>
        <w:tc>
          <w:tcPr>
            <w:tcW w:w="0" w:type="auto"/>
          </w:tcPr>
          <w:p w:rsidR="00E31FB8" w:rsidRPr="000622B2" w:rsidRDefault="00E31FB8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E31FB8" w:rsidRPr="000622B2" w:rsidRDefault="00E31FB8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Sur titre</w:t>
            </w:r>
          </w:p>
        </w:tc>
        <w:tc>
          <w:tcPr>
            <w:tcW w:w="0" w:type="auto"/>
          </w:tcPr>
          <w:p w:rsidR="00F84391" w:rsidRDefault="00F84391" w:rsidP="00C55FF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F84391" w:rsidRDefault="00C55FF4" w:rsidP="00C55FF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Les candidats </w:t>
            </w:r>
          </w:p>
          <w:p w:rsidR="00C55FF4" w:rsidRPr="000622B2" w:rsidRDefault="00C55FF4" w:rsidP="00C55FF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titulaires D’un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Diplôme d’études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universitaires appliquées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(DEUA) ou un titre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reconnu équivalent</w:t>
            </w:r>
          </w:p>
        </w:tc>
        <w:tc>
          <w:tcPr>
            <w:tcW w:w="0" w:type="auto"/>
          </w:tcPr>
          <w:p w:rsidR="00F84391" w:rsidRDefault="00F84391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Sciences économiques – Sciences Commerciales – Sciences Juridiques et Administratives – Sciences de Gestion - Comptabilité et Fiscalité – Marketing – Management – Droit des Affaires –  Comptabilité –  Finances – Commerce International – Etudes et Recherches Commerciales – Economie et Développement– Economie Appliquée – Economie et Gestion des Entreprises – Economie Internationale – Analyse Economique – Monnaies Finances et Banques – Economie d’Entreprise – Economie Financière ; Gestion des Affaires – Comptabilité et Gestion Financière des Entreprises – Gestion Publique – Contrôle et Gestion Financière des Entreprises – Comptabilité et Finance.</w:t>
            </w:r>
          </w:p>
          <w:p w:rsidR="00103592" w:rsidRPr="000622B2" w:rsidRDefault="00103592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6D0316" w:rsidRPr="000622B2" w:rsidRDefault="006D0316" w:rsidP="00040E3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6D0316" w:rsidRPr="000622B2" w:rsidRDefault="006D0316" w:rsidP="00040E3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6D0316" w:rsidRPr="000622B2" w:rsidRDefault="006D0316" w:rsidP="00040E3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73795" w:rsidRPr="000622B2" w:rsidRDefault="00173795" w:rsidP="00040E3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D44B54" w:rsidRDefault="00D44B54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Direction du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Commerce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de la wilaya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de Tipaza</w:t>
            </w:r>
            <w:r w:rsidR="00DE165E"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73795" w:rsidRPr="000622B2" w:rsidTr="00931416">
        <w:trPr>
          <w:trHeight w:val="1381"/>
        </w:trPr>
        <w:tc>
          <w:tcPr>
            <w:tcW w:w="0" w:type="auto"/>
          </w:tcPr>
          <w:p w:rsidR="00D44B54" w:rsidRDefault="00D44B54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Administrateur</w:t>
            </w:r>
          </w:p>
        </w:tc>
        <w:tc>
          <w:tcPr>
            <w:tcW w:w="0" w:type="auto"/>
          </w:tcPr>
          <w:p w:rsidR="00E31FB8" w:rsidRPr="000622B2" w:rsidRDefault="00E31FB8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Sur titre</w:t>
            </w:r>
          </w:p>
        </w:tc>
        <w:tc>
          <w:tcPr>
            <w:tcW w:w="0" w:type="auto"/>
          </w:tcPr>
          <w:p w:rsidR="00D44B54" w:rsidRDefault="00D44B54" w:rsidP="00C55FF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C55FF4" w:rsidRPr="000622B2" w:rsidRDefault="00C55FF4" w:rsidP="00C55FF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Les candidats titulaires D’un Diplôme</w:t>
            </w:r>
          </w:p>
          <w:p w:rsidR="00173795" w:rsidRPr="000622B2" w:rsidRDefault="00173795" w:rsidP="00C55FF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de Licence</w:t>
            </w:r>
          </w:p>
        </w:tc>
        <w:tc>
          <w:tcPr>
            <w:tcW w:w="0" w:type="auto"/>
          </w:tcPr>
          <w:p w:rsidR="00D44B54" w:rsidRDefault="00D44B54" w:rsidP="00E34EB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244FA1" w:rsidRDefault="00173795" w:rsidP="00244FA1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Sciences Juridiques et administratives – Sciences économiques – Sciences Commerciales – Sciences de Gestion – Sciences Politiques et Relations Internationales – Sociologie en excluant option Education – Psychologie option Travail et Organisation – Sciences de l’Information et de la Communication</w:t>
            </w:r>
            <w:r w:rsidR="00244FA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 :</w:t>
            </w:r>
            <w:r w:rsidR="00244FA1">
              <w:rPr>
                <w:rFonts w:asciiTheme="majorBidi" w:hAnsiTheme="majorBidi" w:cstheme="majorBidi" w:hint="cs"/>
                <w:color w:val="000000"/>
                <w:sz w:val="16"/>
                <w:szCs w:val="16"/>
                <w:rtl/>
              </w:rPr>
              <w:t xml:space="preserve"> </w:t>
            </w:r>
            <w:r w:rsidR="00244FA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sauf presse écrite et audio visuel </w:t>
            </w:r>
          </w:p>
          <w:p w:rsidR="00173795" w:rsidRPr="000622B2" w:rsidRDefault="00244FA1" w:rsidP="00244FA1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</w:t>
            </w:r>
            <w:r w:rsidR="00173795"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– Sciences Islamiques option Chariaa et Droit</w:t>
            </w:r>
            <w:r w:rsidR="00E34EB8"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</w:p>
          <w:p w:rsidR="00103592" w:rsidRPr="000622B2" w:rsidRDefault="00103592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6D0316" w:rsidRPr="000622B2" w:rsidRDefault="006D0316" w:rsidP="00040E3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6D0316" w:rsidRPr="000622B2" w:rsidRDefault="006D0316" w:rsidP="00040E3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73795" w:rsidRPr="000622B2" w:rsidRDefault="00173795" w:rsidP="00040E3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D44B54" w:rsidRDefault="00D44B54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Direction du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Commerce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de la wilaya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de Tipaza</w:t>
            </w:r>
            <w:r w:rsidR="00DE165E"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173795" w:rsidRPr="000622B2" w:rsidTr="00931416">
        <w:trPr>
          <w:trHeight w:val="1317"/>
        </w:trPr>
        <w:tc>
          <w:tcPr>
            <w:tcW w:w="0" w:type="auto"/>
          </w:tcPr>
          <w:p w:rsidR="00D44B54" w:rsidRDefault="00D44B54" w:rsidP="009F572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73795" w:rsidRPr="000622B2" w:rsidRDefault="009F572C" w:rsidP="009F572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Secrétaire </w:t>
            </w:r>
            <w:r w:rsidR="00173795"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principal </w:t>
            </w: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de direction.</w:t>
            </w:r>
          </w:p>
        </w:tc>
        <w:tc>
          <w:tcPr>
            <w:tcW w:w="0" w:type="auto"/>
          </w:tcPr>
          <w:p w:rsidR="00E31FB8" w:rsidRPr="000622B2" w:rsidRDefault="00E31FB8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Sur titre</w:t>
            </w:r>
          </w:p>
        </w:tc>
        <w:tc>
          <w:tcPr>
            <w:tcW w:w="0" w:type="auto"/>
          </w:tcPr>
          <w:p w:rsidR="00D44B54" w:rsidRDefault="00D44B54" w:rsidP="00C55FF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C55FF4" w:rsidRPr="000622B2" w:rsidRDefault="00C55FF4" w:rsidP="00C55FF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Les candidats titulaires D’un</w:t>
            </w:r>
          </w:p>
          <w:p w:rsidR="00173795" w:rsidRPr="000622B2" w:rsidRDefault="00173795" w:rsidP="00103592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Diplôme </w:t>
            </w:r>
            <w:r w:rsidR="00103592"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de technicien s</w:t>
            </w:r>
            <w:r w:rsidR="00B74634"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upérieur en secrétariat.</w:t>
            </w:r>
          </w:p>
          <w:p w:rsidR="00C525F1" w:rsidRPr="000622B2" w:rsidRDefault="00C525F1" w:rsidP="00103592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D44B54" w:rsidRDefault="00D44B54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73795" w:rsidRPr="000622B2" w:rsidRDefault="00A43C14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Diplôme de technicien supérieur en secrétariat.</w:t>
            </w:r>
          </w:p>
        </w:tc>
        <w:tc>
          <w:tcPr>
            <w:tcW w:w="0" w:type="auto"/>
          </w:tcPr>
          <w:p w:rsidR="006D0316" w:rsidRPr="000622B2" w:rsidRDefault="006D0316" w:rsidP="00B74634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73795" w:rsidRPr="000622B2" w:rsidRDefault="00173795" w:rsidP="00B74634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  <w:r w:rsidR="00B74634"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D44B54" w:rsidRDefault="00D44B54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Direction du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Commerce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de la wilaya</w:t>
            </w:r>
          </w:p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de Tipaza</w:t>
            </w:r>
            <w:r w:rsidR="00DE165E" w:rsidRPr="000622B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</w:p>
          <w:p w:rsidR="00C525F1" w:rsidRPr="000622B2" w:rsidRDefault="00C525F1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173795" w:rsidRPr="000622B2" w:rsidRDefault="00173795" w:rsidP="00040E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</w:tbl>
    <w:p w:rsidR="00173795" w:rsidRPr="000622B2" w:rsidRDefault="00173795" w:rsidP="000A4F40">
      <w:pPr>
        <w:jc w:val="both"/>
        <w:rPr>
          <w:color w:val="000000"/>
          <w:sz w:val="16"/>
          <w:szCs w:val="16"/>
        </w:rPr>
      </w:pPr>
      <w:r w:rsidRPr="000622B2">
        <w:rPr>
          <w:b/>
          <w:bCs/>
          <w:color w:val="000000"/>
          <w:sz w:val="16"/>
          <w:szCs w:val="16"/>
          <w:u w:val="single"/>
        </w:rPr>
        <w:t>PIECES DU DOSSIER</w:t>
      </w:r>
      <w:r w:rsidRPr="000622B2">
        <w:rPr>
          <w:color w:val="000000"/>
          <w:sz w:val="16"/>
          <w:szCs w:val="16"/>
          <w:u w:val="single"/>
        </w:rPr>
        <w:t> :</w:t>
      </w:r>
      <w:r w:rsidRPr="000622B2">
        <w:rPr>
          <w:color w:val="000000"/>
          <w:sz w:val="16"/>
          <w:szCs w:val="16"/>
        </w:rPr>
        <w:t xml:space="preserve"> -Demande manuscrite- Copie du diplôme ou de la qualification demandée- Justification vis à vis du service national- Copie de la carte nationale d'identité- Casier judiciaire n° 03 en cours de validité- Deux (02) Photos d’identité- Certificat de résidence en cours de validité- Certificats de travail visés par la CNAS attestant de l’expérience requise dans le secteur privé, le cas échéant- Copie des relevés de notes du cursus scolaire du candidat- Certificat de travail attestant de la durée du travail effectuée dans le cadre de l’insertion professionnelle ou sociale du candidat en précisant le grade occupé, le cas échéant- Tout document certifiant du suivi d’une formation supérieure au diplôme demandé, le cas échéant- Tout document attestant des travaux et recherches réalisés par le candidat dans la spécialité demandée, le cas échéant</w:t>
      </w:r>
      <w:r w:rsidR="000A4F40">
        <w:rPr>
          <w:rFonts w:hint="cs"/>
          <w:color w:val="000000"/>
          <w:sz w:val="16"/>
          <w:szCs w:val="16"/>
          <w:rtl/>
        </w:rPr>
        <w:t>.</w:t>
      </w:r>
    </w:p>
    <w:p w:rsidR="00173795" w:rsidRPr="000622B2" w:rsidRDefault="00173795" w:rsidP="00931416">
      <w:pPr>
        <w:spacing w:line="240" w:lineRule="auto"/>
        <w:jc w:val="both"/>
        <w:rPr>
          <w:color w:val="000000"/>
          <w:sz w:val="16"/>
          <w:szCs w:val="16"/>
        </w:rPr>
      </w:pPr>
      <w:r w:rsidRPr="00931416">
        <w:rPr>
          <w:b/>
          <w:bCs/>
          <w:color w:val="000000"/>
          <w:sz w:val="16"/>
          <w:szCs w:val="16"/>
        </w:rPr>
        <w:t>Les candidats admis définitivement doivent compléter leurs dossiers par les pièces suivantes</w:t>
      </w:r>
      <w:r w:rsidRPr="000622B2">
        <w:rPr>
          <w:color w:val="000000"/>
          <w:sz w:val="16"/>
          <w:szCs w:val="16"/>
        </w:rPr>
        <w:t> : Certificat de nationalité</w:t>
      </w:r>
      <w:r w:rsidR="00255303">
        <w:rPr>
          <w:rFonts w:hint="cs"/>
          <w:color w:val="000000"/>
          <w:sz w:val="16"/>
          <w:szCs w:val="16"/>
          <w:rtl/>
        </w:rPr>
        <w:t xml:space="preserve"> </w:t>
      </w:r>
      <w:r w:rsidRPr="000622B2">
        <w:rPr>
          <w:color w:val="000000"/>
          <w:sz w:val="16"/>
          <w:szCs w:val="16"/>
        </w:rPr>
        <w:t>- Deux certificats médicaux : En médecine générale et Phtisiologie- Fiche familiale le cas échéant-Quatre (04) photos.</w:t>
      </w:r>
    </w:p>
    <w:p w:rsidR="00173795" w:rsidRPr="000622B2" w:rsidRDefault="00173795" w:rsidP="00931416">
      <w:pPr>
        <w:spacing w:line="240" w:lineRule="auto"/>
        <w:jc w:val="both"/>
        <w:rPr>
          <w:color w:val="000000"/>
          <w:sz w:val="16"/>
          <w:szCs w:val="16"/>
        </w:rPr>
      </w:pPr>
      <w:r w:rsidRPr="000622B2">
        <w:rPr>
          <w:b/>
          <w:bCs/>
          <w:color w:val="000000"/>
          <w:sz w:val="16"/>
          <w:szCs w:val="16"/>
          <w:u w:val="single"/>
        </w:rPr>
        <w:t>DELAIS DE DEPOT DES DOSSIERS</w:t>
      </w:r>
      <w:r w:rsidRPr="000622B2">
        <w:rPr>
          <w:color w:val="000000"/>
          <w:sz w:val="16"/>
          <w:szCs w:val="16"/>
        </w:rPr>
        <w:t> : Les dossiers doivent être déposés  directement dans un délai de Quinze (15) jours à compter de la première parution du présent avis. à la Direction du commerce sise à la  cité administrative de la wilaya de TIPAZA bloc n° 03, 1er étage</w:t>
      </w:r>
      <w:r w:rsidR="006F0465" w:rsidRPr="006F0465">
        <w:rPr>
          <w:color w:val="000000"/>
          <w:sz w:val="16"/>
          <w:szCs w:val="16"/>
        </w:rPr>
        <w:t xml:space="preserve"> </w:t>
      </w:r>
      <w:r w:rsidR="006F0465">
        <w:rPr>
          <w:color w:val="000000"/>
          <w:sz w:val="16"/>
          <w:szCs w:val="16"/>
        </w:rPr>
        <w:t xml:space="preserve">du </w:t>
      </w:r>
      <w:r w:rsidR="006F0465" w:rsidRPr="00626C9F">
        <w:rPr>
          <w:b/>
          <w:bCs/>
          <w:color w:val="000000"/>
          <w:sz w:val="16"/>
          <w:szCs w:val="16"/>
        </w:rPr>
        <w:t>13/11/2017 au 03/12/2017</w:t>
      </w:r>
      <w:r w:rsidRPr="000622B2">
        <w:rPr>
          <w:color w:val="000000"/>
          <w:sz w:val="16"/>
          <w:szCs w:val="16"/>
        </w:rPr>
        <w:t xml:space="preserve">. </w:t>
      </w:r>
    </w:p>
    <w:p w:rsidR="00173795" w:rsidRPr="000622B2" w:rsidRDefault="00173795" w:rsidP="00173795">
      <w:pPr>
        <w:rPr>
          <w:sz w:val="16"/>
          <w:szCs w:val="16"/>
          <w:rtl/>
        </w:rPr>
      </w:pPr>
      <w:r w:rsidRPr="000622B2">
        <w:rPr>
          <w:b/>
          <w:bCs/>
          <w:sz w:val="16"/>
          <w:szCs w:val="16"/>
          <w:u w:val="single"/>
        </w:rPr>
        <w:t>NOTE</w:t>
      </w:r>
      <w:r w:rsidRPr="000622B2">
        <w:rPr>
          <w:sz w:val="16"/>
          <w:szCs w:val="16"/>
        </w:rPr>
        <w:t> : Tout dossier incomplet ou déposé hors délais ne sera pas pris en compte.</w:t>
      </w:r>
    </w:p>
    <w:sectPr w:rsidR="00173795" w:rsidRPr="000622B2" w:rsidSect="00FB2E1F">
      <w:pgSz w:w="11906" w:h="16838"/>
      <w:pgMar w:top="426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CE5"/>
    <w:multiLevelType w:val="hybridMultilevel"/>
    <w:tmpl w:val="BC860B42"/>
    <w:lvl w:ilvl="0" w:tplc="A560E6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1D38"/>
    <w:rsid w:val="00001C23"/>
    <w:rsid w:val="00024C3E"/>
    <w:rsid w:val="0004456E"/>
    <w:rsid w:val="00054F92"/>
    <w:rsid w:val="000622B2"/>
    <w:rsid w:val="000666E7"/>
    <w:rsid w:val="000714AF"/>
    <w:rsid w:val="0008041E"/>
    <w:rsid w:val="00081F36"/>
    <w:rsid w:val="00082597"/>
    <w:rsid w:val="000943D4"/>
    <w:rsid w:val="000A1843"/>
    <w:rsid w:val="000A4F40"/>
    <w:rsid w:val="000B3B1A"/>
    <w:rsid w:val="000B4FA0"/>
    <w:rsid w:val="000E3418"/>
    <w:rsid w:val="000F6E85"/>
    <w:rsid w:val="00103157"/>
    <w:rsid w:val="001033F4"/>
    <w:rsid w:val="00103592"/>
    <w:rsid w:val="00111A65"/>
    <w:rsid w:val="00130498"/>
    <w:rsid w:val="00135FEE"/>
    <w:rsid w:val="00151C61"/>
    <w:rsid w:val="00173795"/>
    <w:rsid w:val="0017452F"/>
    <w:rsid w:val="001839BB"/>
    <w:rsid w:val="00186749"/>
    <w:rsid w:val="001A0D3F"/>
    <w:rsid w:val="001A10A1"/>
    <w:rsid w:val="001A1241"/>
    <w:rsid w:val="001A13A5"/>
    <w:rsid w:val="001A1E0E"/>
    <w:rsid w:val="001A2080"/>
    <w:rsid w:val="001D71D4"/>
    <w:rsid w:val="001E0E75"/>
    <w:rsid w:val="001E2D8A"/>
    <w:rsid w:val="00205B93"/>
    <w:rsid w:val="00216B64"/>
    <w:rsid w:val="00234198"/>
    <w:rsid w:val="002410B2"/>
    <w:rsid w:val="00244FA1"/>
    <w:rsid w:val="0025400C"/>
    <w:rsid w:val="00255303"/>
    <w:rsid w:val="002730A4"/>
    <w:rsid w:val="00277370"/>
    <w:rsid w:val="00292549"/>
    <w:rsid w:val="002B46A5"/>
    <w:rsid w:val="002C51CC"/>
    <w:rsid w:val="002C5789"/>
    <w:rsid w:val="002C692A"/>
    <w:rsid w:val="002D2CD4"/>
    <w:rsid w:val="002E1190"/>
    <w:rsid w:val="002E6404"/>
    <w:rsid w:val="002E7BA3"/>
    <w:rsid w:val="002F0A73"/>
    <w:rsid w:val="002F16F0"/>
    <w:rsid w:val="002F6BA6"/>
    <w:rsid w:val="0030107A"/>
    <w:rsid w:val="003048DA"/>
    <w:rsid w:val="003104AC"/>
    <w:rsid w:val="003152B3"/>
    <w:rsid w:val="00327226"/>
    <w:rsid w:val="0033330E"/>
    <w:rsid w:val="00335506"/>
    <w:rsid w:val="00353C53"/>
    <w:rsid w:val="00370A07"/>
    <w:rsid w:val="00374B8E"/>
    <w:rsid w:val="003847C2"/>
    <w:rsid w:val="003962DF"/>
    <w:rsid w:val="003A0A8B"/>
    <w:rsid w:val="003A17BA"/>
    <w:rsid w:val="003A2164"/>
    <w:rsid w:val="003A698C"/>
    <w:rsid w:val="003B3A8A"/>
    <w:rsid w:val="003F3E22"/>
    <w:rsid w:val="003F4AE9"/>
    <w:rsid w:val="003F5C2D"/>
    <w:rsid w:val="004035CD"/>
    <w:rsid w:val="00404EEE"/>
    <w:rsid w:val="0041303C"/>
    <w:rsid w:val="00432164"/>
    <w:rsid w:val="0043786F"/>
    <w:rsid w:val="00437C92"/>
    <w:rsid w:val="004413F6"/>
    <w:rsid w:val="00480FC0"/>
    <w:rsid w:val="0049093E"/>
    <w:rsid w:val="00497D85"/>
    <w:rsid w:val="004B0C68"/>
    <w:rsid w:val="004B2AEE"/>
    <w:rsid w:val="004B2FBE"/>
    <w:rsid w:val="004B5119"/>
    <w:rsid w:val="004B5536"/>
    <w:rsid w:val="004B5F9F"/>
    <w:rsid w:val="004C1DE7"/>
    <w:rsid w:val="004C5FDF"/>
    <w:rsid w:val="004D12E7"/>
    <w:rsid w:val="004D37A1"/>
    <w:rsid w:val="004E57C6"/>
    <w:rsid w:val="004E6583"/>
    <w:rsid w:val="004E7333"/>
    <w:rsid w:val="00500198"/>
    <w:rsid w:val="00513A87"/>
    <w:rsid w:val="0051502D"/>
    <w:rsid w:val="00521A8F"/>
    <w:rsid w:val="0053765D"/>
    <w:rsid w:val="00545F33"/>
    <w:rsid w:val="00547FD4"/>
    <w:rsid w:val="00555C79"/>
    <w:rsid w:val="00561895"/>
    <w:rsid w:val="00563E00"/>
    <w:rsid w:val="00573373"/>
    <w:rsid w:val="00576BB4"/>
    <w:rsid w:val="0058010B"/>
    <w:rsid w:val="00594FA3"/>
    <w:rsid w:val="00597455"/>
    <w:rsid w:val="005A2E24"/>
    <w:rsid w:val="005D4EBB"/>
    <w:rsid w:val="005D5396"/>
    <w:rsid w:val="005E6457"/>
    <w:rsid w:val="005F1D26"/>
    <w:rsid w:val="005F1F71"/>
    <w:rsid w:val="005F3C7B"/>
    <w:rsid w:val="005F59D7"/>
    <w:rsid w:val="006024C5"/>
    <w:rsid w:val="00614C46"/>
    <w:rsid w:val="00623E12"/>
    <w:rsid w:val="00626C9F"/>
    <w:rsid w:val="00632646"/>
    <w:rsid w:val="00650BCA"/>
    <w:rsid w:val="0066500C"/>
    <w:rsid w:val="006A3206"/>
    <w:rsid w:val="006A393B"/>
    <w:rsid w:val="006B10B4"/>
    <w:rsid w:val="006B5EA7"/>
    <w:rsid w:val="006C0A74"/>
    <w:rsid w:val="006C5E00"/>
    <w:rsid w:val="006D0316"/>
    <w:rsid w:val="006F0465"/>
    <w:rsid w:val="006F0896"/>
    <w:rsid w:val="006F21F6"/>
    <w:rsid w:val="006F63CD"/>
    <w:rsid w:val="00701E1C"/>
    <w:rsid w:val="00712FCA"/>
    <w:rsid w:val="00713CAA"/>
    <w:rsid w:val="007140F0"/>
    <w:rsid w:val="0072601F"/>
    <w:rsid w:val="00730FF9"/>
    <w:rsid w:val="00745556"/>
    <w:rsid w:val="00754948"/>
    <w:rsid w:val="007551BA"/>
    <w:rsid w:val="007722B0"/>
    <w:rsid w:val="00772501"/>
    <w:rsid w:val="00775813"/>
    <w:rsid w:val="0077692A"/>
    <w:rsid w:val="00783C96"/>
    <w:rsid w:val="007A639B"/>
    <w:rsid w:val="007B7094"/>
    <w:rsid w:val="007C5062"/>
    <w:rsid w:val="007D6EE8"/>
    <w:rsid w:val="007D74FC"/>
    <w:rsid w:val="007E57CF"/>
    <w:rsid w:val="007E64ED"/>
    <w:rsid w:val="00807848"/>
    <w:rsid w:val="00812C83"/>
    <w:rsid w:val="00813D82"/>
    <w:rsid w:val="00815250"/>
    <w:rsid w:val="00823E84"/>
    <w:rsid w:val="00825617"/>
    <w:rsid w:val="00830BB6"/>
    <w:rsid w:val="008432D5"/>
    <w:rsid w:val="00843C1B"/>
    <w:rsid w:val="008609BF"/>
    <w:rsid w:val="00861DB7"/>
    <w:rsid w:val="0087215D"/>
    <w:rsid w:val="00881B9A"/>
    <w:rsid w:val="00885C80"/>
    <w:rsid w:val="00895164"/>
    <w:rsid w:val="008A612C"/>
    <w:rsid w:val="008B1B1D"/>
    <w:rsid w:val="008B1C92"/>
    <w:rsid w:val="008C7F95"/>
    <w:rsid w:val="008C7FAA"/>
    <w:rsid w:val="008D2F90"/>
    <w:rsid w:val="008D42BB"/>
    <w:rsid w:val="008E5916"/>
    <w:rsid w:val="008F6643"/>
    <w:rsid w:val="009134CF"/>
    <w:rsid w:val="00915B49"/>
    <w:rsid w:val="00924CB8"/>
    <w:rsid w:val="00925B3D"/>
    <w:rsid w:val="00931416"/>
    <w:rsid w:val="00942B4F"/>
    <w:rsid w:val="00945350"/>
    <w:rsid w:val="00961CC1"/>
    <w:rsid w:val="00973409"/>
    <w:rsid w:val="009750F7"/>
    <w:rsid w:val="0098243C"/>
    <w:rsid w:val="00984C0C"/>
    <w:rsid w:val="00985692"/>
    <w:rsid w:val="0099165B"/>
    <w:rsid w:val="009A2AC5"/>
    <w:rsid w:val="009A7427"/>
    <w:rsid w:val="009B0ED8"/>
    <w:rsid w:val="009B2CC0"/>
    <w:rsid w:val="009B51FC"/>
    <w:rsid w:val="009B7992"/>
    <w:rsid w:val="009C0336"/>
    <w:rsid w:val="009C4394"/>
    <w:rsid w:val="009C4BB6"/>
    <w:rsid w:val="009D0691"/>
    <w:rsid w:val="009D40B1"/>
    <w:rsid w:val="009D5F49"/>
    <w:rsid w:val="009E2C44"/>
    <w:rsid w:val="009E4C5D"/>
    <w:rsid w:val="009F01DD"/>
    <w:rsid w:val="009F572C"/>
    <w:rsid w:val="009F7977"/>
    <w:rsid w:val="00A05B26"/>
    <w:rsid w:val="00A06EDA"/>
    <w:rsid w:val="00A154E3"/>
    <w:rsid w:val="00A16A13"/>
    <w:rsid w:val="00A22660"/>
    <w:rsid w:val="00A30E0C"/>
    <w:rsid w:val="00A3343C"/>
    <w:rsid w:val="00A43C14"/>
    <w:rsid w:val="00A65903"/>
    <w:rsid w:val="00A716B9"/>
    <w:rsid w:val="00A73557"/>
    <w:rsid w:val="00AA6A5A"/>
    <w:rsid w:val="00AB5500"/>
    <w:rsid w:val="00AC1404"/>
    <w:rsid w:val="00AC530E"/>
    <w:rsid w:val="00AD6D65"/>
    <w:rsid w:val="00AD7835"/>
    <w:rsid w:val="00AE5F34"/>
    <w:rsid w:val="00B0026B"/>
    <w:rsid w:val="00B3312E"/>
    <w:rsid w:val="00B336E6"/>
    <w:rsid w:val="00B47467"/>
    <w:rsid w:val="00B532DE"/>
    <w:rsid w:val="00B57388"/>
    <w:rsid w:val="00B62F25"/>
    <w:rsid w:val="00B74634"/>
    <w:rsid w:val="00B82394"/>
    <w:rsid w:val="00B865BF"/>
    <w:rsid w:val="00B97F41"/>
    <w:rsid w:val="00BB0128"/>
    <w:rsid w:val="00BB1D3A"/>
    <w:rsid w:val="00BB2D4A"/>
    <w:rsid w:val="00BB56E4"/>
    <w:rsid w:val="00BD4A14"/>
    <w:rsid w:val="00BD5BD7"/>
    <w:rsid w:val="00BE4A16"/>
    <w:rsid w:val="00BE6737"/>
    <w:rsid w:val="00BF1E4F"/>
    <w:rsid w:val="00BF247F"/>
    <w:rsid w:val="00BF2C05"/>
    <w:rsid w:val="00C006D7"/>
    <w:rsid w:val="00C03D2E"/>
    <w:rsid w:val="00C21B7C"/>
    <w:rsid w:val="00C41615"/>
    <w:rsid w:val="00C42D9C"/>
    <w:rsid w:val="00C525F1"/>
    <w:rsid w:val="00C533F2"/>
    <w:rsid w:val="00C54A30"/>
    <w:rsid w:val="00C54DDF"/>
    <w:rsid w:val="00C55FF4"/>
    <w:rsid w:val="00C57C5A"/>
    <w:rsid w:val="00C60782"/>
    <w:rsid w:val="00C6239E"/>
    <w:rsid w:val="00C62F59"/>
    <w:rsid w:val="00C71AF1"/>
    <w:rsid w:val="00C72F64"/>
    <w:rsid w:val="00C7471C"/>
    <w:rsid w:val="00C80215"/>
    <w:rsid w:val="00C80DE4"/>
    <w:rsid w:val="00C841BD"/>
    <w:rsid w:val="00C87682"/>
    <w:rsid w:val="00CB23E2"/>
    <w:rsid w:val="00CB3DB4"/>
    <w:rsid w:val="00CE608E"/>
    <w:rsid w:val="00D01690"/>
    <w:rsid w:val="00D0260C"/>
    <w:rsid w:val="00D04BD4"/>
    <w:rsid w:val="00D15558"/>
    <w:rsid w:val="00D24436"/>
    <w:rsid w:val="00D259C0"/>
    <w:rsid w:val="00D336FD"/>
    <w:rsid w:val="00D44B54"/>
    <w:rsid w:val="00D44FAB"/>
    <w:rsid w:val="00D56052"/>
    <w:rsid w:val="00D737D4"/>
    <w:rsid w:val="00D73EAF"/>
    <w:rsid w:val="00D85251"/>
    <w:rsid w:val="00D87BED"/>
    <w:rsid w:val="00D87D03"/>
    <w:rsid w:val="00D971AB"/>
    <w:rsid w:val="00DA1205"/>
    <w:rsid w:val="00DC1D38"/>
    <w:rsid w:val="00DC2E43"/>
    <w:rsid w:val="00DD6193"/>
    <w:rsid w:val="00DD6D39"/>
    <w:rsid w:val="00DD7301"/>
    <w:rsid w:val="00DE10EF"/>
    <w:rsid w:val="00DE165E"/>
    <w:rsid w:val="00DE2259"/>
    <w:rsid w:val="00DE357F"/>
    <w:rsid w:val="00DF61B0"/>
    <w:rsid w:val="00DF723D"/>
    <w:rsid w:val="00E05681"/>
    <w:rsid w:val="00E121C9"/>
    <w:rsid w:val="00E133D2"/>
    <w:rsid w:val="00E2129E"/>
    <w:rsid w:val="00E2585A"/>
    <w:rsid w:val="00E3020D"/>
    <w:rsid w:val="00E31FB8"/>
    <w:rsid w:val="00E3361A"/>
    <w:rsid w:val="00E34EB8"/>
    <w:rsid w:val="00E463BF"/>
    <w:rsid w:val="00E53B89"/>
    <w:rsid w:val="00E56279"/>
    <w:rsid w:val="00E66084"/>
    <w:rsid w:val="00E71514"/>
    <w:rsid w:val="00E726E2"/>
    <w:rsid w:val="00E73113"/>
    <w:rsid w:val="00EA09ED"/>
    <w:rsid w:val="00EB1089"/>
    <w:rsid w:val="00EB2CB0"/>
    <w:rsid w:val="00EC4E6A"/>
    <w:rsid w:val="00ED4BB9"/>
    <w:rsid w:val="00F15371"/>
    <w:rsid w:val="00F159E6"/>
    <w:rsid w:val="00F23CCF"/>
    <w:rsid w:val="00F34C04"/>
    <w:rsid w:val="00F44D6E"/>
    <w:rsid w:val="00F84391"/>
    <w:rsid w:val="00F8597B"/>
    <w:rsid w:val="00F86DFC"/>
    <w:rsid w:val="00F87677"/>
    <w:rsid w:val="00FA4EB1"/>
    <w:rsid w:val="00FB2E1F"/>
    <w:rsid w:val="00FB7AC6"/>
    <w:rsid w:val="00FC4BEC"/>
    <w:rsid w:val="00FD482F"/>
    <w:rsid w:val="00FE0642"/>
    <w:rsid w:val="00FE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0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21F6"/>
    <w:pPr>
      <w:ind w:left="720"/>
      <w:contextualSpacing/>
    </w:pPr>
  </w:style>
  <w:style w:type="table" w:styleId="Grilledutableau">
    <w:name w:val="Table Grid"/>
    <w:basedOn w:val="TableauNormal"/>
    <w:rsid w:val="006A3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1376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DCW</Company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DCWT-08</dc:creator>
  <cp:keywords/>
  <dc:description/>
  <cp:lastModifiedBy>Personnel-Formations</cp:lastModifiedBy>
  <cp:revision>583</cp:revision>
  <cp:lastPrinted>2017-11-14T13:57:00Z</cp:lastPrinted>
  <dcterms:created xsi:type="dcterms:W3CDTF">2013-08-04T10:42:00Z</dcterms:created>
  <dcterms:modified xsi:type="dcterms:W3CDTF">2017-11-16T08:19:00Z</dcterms:modified>
</cp:coreProperties>
</file>